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4FB" w:rsidRPr="006E34FB" w:rsidRDefault="006E34FB" w:rsidP="006E34FB">
      <w:pPr>
        <w:pStyle w:val="Quote"/>
        <w:ind w:left="567" w:right="560"/>
        <w:rPr>
          <w:lang w:val="en-SG" w:eastAsia="zh-CN" w:bidi="ar-SA"/>
        </w:rPr>
      </w:pPr>
      <w:r w:rsidRPr="006E34FB">
        <w:rPr>
          <w:rFonts w:ascii="Cambria" w:hAnsi="Cambria" w:cs="Cambria"/>
          <w:vertAlign w:val="superscript"/>
          <w:lang w:eastAsia="zh-CN" w:bidi="ar-SA"/>
        </w:rPr>
        <w:t>﻿</w:t>
      </w:r>
      <w:r w:rsidRPr="006E34FB">
        <w:rPr>
          <w:vertAlign w:val="superscript"/>
          <w:lang w:eastAsia="zh-CN" w:bidi="ar-SA"/>
        </w:rPr>
        <w:t>16</w:t>
      </w:r>
      <w:r w:rsidRPr="006E34FB">
        <w:rPr>
          <w:rFonts w:ascii="Cambria" w:hAnsi="Cambria" w:cs="Cambria"/>
          <w:vertAlign w:val="superscript"/>
          <w:lang w:eastAsia="zh-CN" w:bidi="ar-SA"/>
        </w:rPr>
        <w:t>﻿</w:t>
      </w:r>
      <w:r w:rsidRPr="006E34FB">
        <w:rPr>
          <w:lang w:eastAsia="zh-CN" w:bidi="ar-SA"/>
        </w:rPr>
        <w:t xml:space="preserve"> Now it </w:t>
      </w:r>
      <w:r w:rsidRPr="006E34FB">
        <w:rPr>
          <w:rFonts w:ascii="Cambria" w:hAnsi="Cambria" w:cs="Cambria"/>
          <w:lang w:eastAsia="zh-CN" w:bidi="ar-SA"/>
        </w:rPr>
        <w:t>﻿</w:t>
      </w:r>
      <w:r w:rsidRPr="006E34FB">
        <w:rPr>
          <w:lang w:eastAsia="zh-CN" w:bidi="ar-SA"/>
        </w:rPr>
        <w:t xml:space="preserve">came to pass at the end of seven days that the word of the </w:t>
      </w:r>
      <w:r w:rsidRPr="006E34FB">
        <w:rPr>
          <w:smallCaps/>
          <w:lang w:eastAsia="zh-CN" w:bidi="ar-SA"/>
        </w:rPr>
        <w:t>Lord</w:t>
      </w:r>
      <w:r w:rsidRPr="006E34FB">
        <w:rPr>
          <w:lang w:eastAsia="zh-CN" w:bidi="ar-SA"/>
        </w:rPr>
        <w:t xml:space="preserve"> came to me, saying, </w:t>
      </w:r>
      <w:r w:rsidRPr="006E34FB">
        <w:rPr>
          <w:rFonts w:ascii="Cambria" w:hAnsi="Cambria" w:cs="Cambria"/>
          <w:vertAlign w:val="superscript"/>
          <w:lang w:eastAsia="zh-CN" w:bidi="ar-SA"/>
        </w:rPr>
        <w:t>﻿</w:t>
      </w:r>
      <w:r w:rsidRPr="006E34FB">
        <w:rPr>
          <w:vertAlign w:val="superscript"/>
          <w:lang w:eastAsia="zh-CN" w:bidi="ar-SA"/>
        </w:rPr>
        <w:t>17</w:t>
      </w:r>
      <w:r w:rsidRPr="006E34FB">
        <w:rPr>
          <w:rFonts w:ascii="Cambria" w:hAnsi="Cambria" w:cs="Cambria"/>
          <w:vertAlign w:val="superscript"/>
          <w:lang w:eastAsia="zh-CN" w:bidi="ar-SA"/>
        </w:rPr>
        <w:t>﻿</w:t>
      </w:r>
      <w:r w:rsidRPr="006E34FB">
        <w:rPr>
          <w:lang w:eastAsia="zh-CN" w:bidi="ar-SA"/>
        </w:rPr>
        <w:t xml:space="preserve"> </w:t>
      </w:r>
      <w:r w:rsidRPr="006E34FB">
        <w:rPr>
          <w:rFonts w:ascii="Cambria" w:hAnsi="Cambria" w:cs="Cambria"/>
          <w:lang w:eastAsia="zh-CN" w:bidi="ar-SA"/>
        </w:rPr>
        <w:t>﻿</w:t>
      </w:r>
      <w:r w:rsidRPr="006E34FB">
        <w:rPr>
          <w:lang w:eastAsia="zh-CN" w:bidi="ar-SA"/>
        </w:rPr>
        <w:t xml:space="preserve"> “Son of man, I have made you </w:t>
      </w:r>
      <w:r w:rsidRPr="006E34FB">
        <w:rPr>
          <w:rFonts w:ascii="Cambria" w:hAnsi="Cambria" w:cs="Cambria"/>
          <w:lang w:eastAsia="zh-CN" w:bidi="ar-SA"/>
        </w:rPr>
        <w:t>﻿</w:t>
      </w:r>
      <w:r w:rsidRPr="006E34FB">
        <w:rPr>
          <w:lang w:eastAsia="zh-CN" w:bidi="ar-SA"/>
        </w:rPr>
        <w:t xml:space="preserve">a watchman for the house of Israel; therefore hear a word from My mouth, and give them </w:t>
      </w:r>
      <w:r w:rsidRPr="006E34FB">
        <w:rPr>
          <w:rFonts w:ascii="Cambria" w:hAnsi="Cambria" w:cs="Cambria"/>
          <w:lang w:eastAsia="zh-CN" w:bidi="ar-SA"/>
        </w:rPr>
        <w:t>﻿</w:t>
      </w:r>
      <w:r w:rsidRPr="006E34FB">
        <w:rPr>
          <w:lang w:eastAsia="zh-CN" w:bidi="ar-SA"/>
        </w:rPr>
        <w:t xml:space="preserve">warning from Me: </w:t>
      </w:r>
      <w:r w:rsidRPr="006E34FB">
        <w:rPr>
          <w:rFonts w:ascii="Cambria" w:hAnsi="Cambria" w:cs="Cambria"/>
          <w:vertAlign w:val="superscript"/>
          <w:lang w:eastAsia="zh-CN" w:bidi="ar-SA"/>
        </w:rPr>
        <w:t>﻿</w:t>
      </w:r>
      <w:r w:rsidRPr="006E34FB">
        <w:rPr>
          <w:vertAlign w:val="superscript"/>
          <w:lang w:eastAsia="zh-CN" w:bidi="ar-SA"/>
        </w:rPr>
        <w:t>18</w:t>
      </w:r>
      <w:r w:rsidRPr="006E34FB">
        <w:rPr>
          <w:rFonts w:ascii="Cambria" w:hAnsi="Cambria" w:cs="Cambria"/>
          <w:vertAlign w:val="superscript"/>
          <w:lang w:eastAsia="zh-CN" w:bidi="ar-SA"/>
        </w:rPr>
        <w:t>﻿</w:t>
      </w:r>
      <w:r w:rsidRPr="006E34FB">
        <w:rPr>
          <w:lang w:eastAsia="zh-CN" w:bidi="ar-SA"/>
        </w:rPr>
        <w:t xml:space="preserve"> When I say to the wicked, ‘You shall surely die,’ and you give him no warning, nor speak to warn the wicked from his wicked way, to save his life, that same wicked man </w:t>
      </w:r>
      <w:r w:rsidRPr="006E34FB">
        <w:rPr>
          <w:rFonts w:ascii="Cambria" w:hAnsi="Cambria" w:cs="Cambria"/>
          <w:lang w:eastAsia="zh-CN" w:bidi="ar-SA"/>
        </w:rPr>
        <w:t>﻿</w:t>
      </w:r>
      <w:r w:rsidRPr="006E34FB">
        <w:rPr>
          <w:lang w:eastAsia="zh-CN" w:bidi="ar-SA"/>
        </w:rPr>
        <w:t xml:space="preserve">shall die in his iniquity; but his blood I will require at your hand. </w:t>
      </w:r>
      <w:r w:rsidRPr="006E34FB">
        <w:rPr>
          <w:rFonts w:ascii="Cambria" w:hAnsi="Cambria" w:cs="Cambria"/>
          <w:vertAlign w:val="superscript"/>
          <w:lang w:eastAsia="zh-CN" w:bidi="ar-SA"/>
        </w:rPr>
        <w:t>﻿</w:t>
      </w:r>
      <w:r w:rsidRPr="006E34FB">
        <w:rPr>
          <w:vertAlign w:val="superscript"/>
          <w:lang w:eastAsia="zh-CN" w:bidi="ar-SA"/>
        </w:rPr>
        <w:t>19</w:t>
      </w:r>
      <w:r w:rsidRPr="006E34FB">
        <w:rPr>
          <w:rFonts w:ascii="Cambria" w:hAnsi="Cambria" w:cs="Cambria"/>
          <w:vertAlign w:val="superscript"/>
          <w:lang w:eastAsia="zh-CN" w:bidi="ar-SA"/>
        </w:rPr>
        <w:t>﻿</w:t>
      </w:r>
      <w:r w:rsidRPr="006E34FB">
        <w:rPr>
          <w:lang w:eastAsia="zh-CN" w:bidi="ar-SA"/>
        </w:rPr>
        <w:t xml:space="preserve"> Yet, if you warn the wicked, and he does not turn from his wickedness, nor from his wicked way</w:t>
      </w:r>
      <w:r>
        <w:rPr>
          <w:lang w:eastAsia="zh-CN" w:bidi="ar-SA"/>
        </w:rPr>
        <w:t>, he shall die in his iniquity;</w:t>
      </w:r>
      <w:r>
        <w:rPr>
          <w:vertAlign w:val="superscript"/>
          <w:lang w:eastAsia="zh-CN" w:bidi="ar-SA"/>
        </w:rPr>
        <w:t xml:space="preserve"> </w:t>
      </w:r>
      <w:r w:rsidRPr="006E34FB">
        <w:rPr>
          <w:rFonts w:ascii="Cambria" w:hAnsi="Cambria" w:cs="Cambria"/>
          <w:lang w:eastAsia="zh-CN" w:bidi="ar-SA"/>
        </w:rPr>
        <w:t xml:space="preserve"> ﻿</w:t>
      </w:r>
      <w:r w:rsidRPr="006E34FB">
        <w:rPr>
          <w:lang w:eastAsia="zh-CN" w:bidi="ar-SA"/>
        </w:rPr>
        <w:t xml:space="preserve">but you have delivered your soul. </w:t>
      </w:r>
    </w:p>
    <w:p w:rsidR="006E34FB" w:rsidRPr="006E34FB" w:rsidRDefault="006E34FB" w:rsidP="006E34FB">
      <w:pPr>
        <w:pStyle w:val="Quote"/>
        <w:ind w:left="567" w:right="560"/>
        <w:rPr>
          <w:lang w:eastAsia="zh-CN" w:bidi="ar-SA"/>
        </w:rPr>
      </w:pPr>
      <w:r w:rsidRPr="006E34FB">
        <w:rPr>
          <w:rFonts w:ascii="Cambria" w:hAnsi="Cambria" w:cs="Cambria"/>
          <w:vertAlign w:val="superscript"/>
          <w:lang w:eastAsia="zh-CN" w:bidi="ar-SA"/>
        </w:rPr>
        <w:t>﻿</w:t>
      </w:r>
      <w:r w:rsidRPr="006E34FB">
        <w:rPr>
          <w:vertAlign w:val="superscript"/>
          <w:lang w:eastAsia="zh-CN" w:bidi="ar-SA"/>
        </w:rPr>
        <w:t>20</w:t>
      </w:r>
      <w:r w:rsidRPr="006E34FB">
        <w:rPr>
          <w:rFonts w:ascii="Cambria" w:hAnsi="Cambria" w:cs="Cambria"/>
          <w:vertAlign w:val="superscript"/>
          <w:lang w:eastAsia="zh-CN" w:bidi="ar-SA"/>
        </w:rPr>
        <w:t>﻿</w:t>
      </w:r>
      <w:r w:rsidRPr="006E34FB">
        <w:rPr>
          <w:lang w:eastAsia="zh-CN" w:bidi="ar-SA"/>
        </w:rPr>
        <w:t xml:space="preserve"> “Again, when a </w:t>
      </w:r>
      <w:r w:rsidRPr="006E34FB">
        <w:rPr>
          <w:rFonts w:ascii="Cambria" w:hAnsi="Cambria" w:cs="Cambria"/>
          <w:lang w:eastAsia="zh-CN" w:bidi="ar-SA"/>
        </w:rPr>
        <w:t>﻿</w:t>
      </w:r>
      <w:r w:rsidRPr="006E34FB">
        <w:rPr>
          <w:lang w:eastAsia="zh-CN" w:bidi="ar-SA"/>
        </w:rPr>
        <w:t xml:space="preserve">righteous man turns from his righteousness and commits iniquity, and I lay a stumbling block before him, he shall die; because you did not give him warning, he shall die in his sin, and his righteousness which he has done shall not be remembered; but his blood I will require at your hand. </w:t>
      </w:r>
      <w:r w:rsidRPr="006E34FB">
        <w:rPr>
          <w:rFonts w:ascii="Cambria" w:hAnsi="Cambria" w:cs="Cambria"/>
          <w:vertAlign w:val="superscript"/>
          <w:lang w:eastAsia="zh-CN" w:bidi="ar-SA"/>
        </w:rPr>
        <w:t>﻿</w:t>
      </w:r>
      <w:r w:rsidRPr="006E34FB">
        <w:rPr>
          <w:vertAlign w:val="superscript"/>
          <w:lang w:eastAsia="zh-CN" w:bidi="ar-SA"/>
        </w:rPr>
        <w:t>21</w:t>
      </w:r>
      <w:r w:rsidRPr="006E34FB">
        <w:rPr>
          <w:rFonts w:ascii="Cambria" w:hAnsi="Cambria" w:cs="Cambria"/>
          <w:vertAlign w:val="superscript"/>
          <w:lang w:eastAsia="zh-CN" w:bidi="ar-SA"/>
        </w:rPr>
        <w:t>﻿</w:t>
      </w:r>
      <w:r w:rsidRPr="006E34FB">
        <w:rPr>
          <w:lang w:eastAsia="zh-CN" w:bidi="ar-SA"/>
        </w:rPr>
        <w:t xml:space="preserve"> Nevertheless if you warn the righteous man that the righteous should not sin, and he does not sin, he shall surely live because he took warning; also you will have delivered your soul.” </w:t>
      </w:r>
    </w:p>
    <w:p w:rsidR="005618E3" w:rsidRDefault="006E34FB" w:rsidP="006E34FB">
      <w:pPr>
        <w:pStyle w:val="Heading1"/>
      </w:pPr>
      <w:r>
        <w:t>Ezekiel is called to be a watchman</w:t>
      </w:r>
    </w:p>
    <w:p w:rsidR="006E34FB" w:rsidRDefault="004057FA" w:rsidP="006E34FB">
      <w:r>
        <w:t>What is a watchman?</w:t>
      </w:r>
    </w:p>
    <w:p w:rsidR="004057FA" w:rsidRDefault="00A1208C" w:rsidP="006E34FB">
      <w:r>
        <w:t xml:space="preserve">Well according to Merriam Webster's dictionary, </w:t>
      </w:r>
    </w:p>
    <w:p w:rsidR="00A1208C" w:rsidRDefault="00A1208C" w:rsidP="00A1208C">
      <w:pPr>
        <w:shd w:val="clear" w:color="auto" w:fill="95B3D7" w:themeFill="accent1" w:themeFillTint="99"/>
        <w:spacing w:before="0" w:after="0" w:line="240" w:lineRule="auto"/>
        <w:ind w:left="142" w:hanging="180"/>
        <w:rPr>
          <w:rFonts w:ascii="Times New Roman" w:eastAsia="Times New Roman" w:hAnsi="Times New Roman" w:cs="Times New Roman"/>
          <w:sz w:val="24"/>
          <w:szCs w:val="24"/>
          <w:lang w:val="en-SG" w:eastAsia="zh-CN" w:bidi="ar-SA"/>
        </w:rPr>
      </w:pPr>
      <w:r w:rsidRPr="00A1208C">
        <w:rPr>
          <w:rFonts w:ascii="Times New Roman" w:eastAsia="Times New Roman" w:hAnsi="Times New Roman" w:cs="Times New Roman"/>
          <w:b/>
          <w:bCs/>
          <w:sz w:val="24"/>
          <w:szCs w:val="24"/>
          <w:lang w:eastAsia="zh-CN" w:bidi="ar-SA"/>
        </w:rPr>
        <w:t>watch•man</w:t>
      </w:r>
    </w:p>
    <w:p w:rsidR="00A1208C" w:rsidRPr="00A1208C" w:rsidRDefault="006B10C3" w:rsidP="00A1208C">
      <w:pPr>
        <w:shd w:val="clear" w:color="auto" w:fill="95B3D7" w:themeFill="accent1" w:themeFillTint="99"/>
        <w:spacing w:before="0" w:after="0" w:line="240" w:lineRule="auto"/>
        <w:ind w:left="142" w:hanging="180"/>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sz w:val="24"/>
          <w:szCs w:val="24"/>
          <w:lang w:eastAsia="zh-CN" w:bidi="ar-SA"/>
        </w:rPr>
        <w:tab/>
      </w:r>
      <w:r>
        <w:rPr>
          <w:rFonts w:ascii="Times New Roman" w:eastAsia="Times New Roman" w:hAnsi="Times New Roman" w:cs="Times New Roman"/>
          <w:sz w:val="24"/>
          <w:szCs w:val="24"/>
          <w:lang w:eastAsia="zh-CN" w:bidi="ar-SA"/>
        </w:rPr>
        <w:tab/>
      </w:r>
      <w:r w:rsidR="00A1208C" w:rsidRPr="00A1208C">
        <w:rPr>
          <w:rFonts w:ascii="Times New Roman" w:eastAsia="Times New Roman" w:hAnsi="Times New Roman" w:cs="Times New Roman"/>
          <w:sz w:val="24"/>
          <w:szCs w:val="24"/>
          <w:lang w:eastAsia="zh-CN" w:bidi="ar-SA"/>
        </w:rPr>
        <w:t xml:space="preserve"> </w:t>
      </w:r>
      <w:r w:rsidR="00A1208C" w:rsidRPr="00A1208C">
        <w:rPr>
          <w:rFonts w:ascii="Times New Roman" w:eastAsia="Times New Roman" w:hAnsi="Times New Roman" w:cs="Times New Roman"/>
          <w:b/>
          <w:bCs/>
          <w:sz w:val="24"/>
          <w:szCs w:val="24"/>
          <w:lang w:eastAsia="zh-CN" w:bidi="ar-SA"/>
        </w:rPr>
        <w:t>: </w:t>
      </w:r>
      <w:r w:rsidR="00A1208C" w:rsidRPr="00A1208C">
        <w:rPr>
          <w:rFonts w:ascii="Times New Roman" w:eastAsia="Times New Roman" w:hAnsi="Times New Roman" w:cs="Times New Roman"/>
          <w:sz w:val="24"/>
          <w:szCs w:val="24"/>
          <w:lang w:eastAsia="zh-CN" w:bidi="ar-SA"/>
        </w:rPr>
        <w:t xml:space="preserve">a person who keeps watch </w:t>
      </w:r>
      <w:r w:rsidR="00A1208C" w:rsidRPr="00A1208C">
        <w:rPr>
          <w:rFonts w:ascii="Times New Roman" w:eastAsia="Times New Roman" w:hAnsi="Times New Roman" w:cs="Times New Roman"/>
          <w:b/>
          <w:bCs/>
          <w:sz w:val="24"/>
          <w:szCs w:val="24"/>
          <w:lang w:eastAsia="zh-CN" w:bidi="ar-SA"/>
        </w:rPr>
        <w:t>: </w:t>
      </w:r>
      <w:r w:rsidR="00A1208C" w:rsidRPr="00A1208C">
        <w:rPr>
          <w:rFonts w:ascii="Times New Roman" w:eastAsia="Times New Roman" w:hAnsi="Times New Roman" w:cs="Times New Roman"/>
          <w:smallCaps/>
          <w:color w:val="FF0000"/>
          <w:sz w:val="24"/>
          <w:szCs w:val="24"/>
          <w:lang w:eastAsia="zh-CN" w:bidi="ar-SA"/>
        </w:rPr>
        <w:t>guard</w:t>
      </w:r>
    </w:p>
    <w:p w:rsidR="00A1208C" w:rsidRDefault="00A1208C" w:rsidP="00A1208C">
      <w:pPr>
        <w:spacing w:before="0" w:after="0" w:line="240" w:lineRule="auto"/>
        <w:rPr>
          <w:rFonts w:ascii="Times New Roman" w:eastAsia="Times New Roman" w:hAnsi="Times New Roman" w:cs="Times New Roman"/>
          <w:sz w:val="24"/>
          <w:szCs w:val="24"/>
          <w:lang w:val="en-SG" w:eastAsia="zh-CN" w:bidi="ar-SA"/>
        </w:rPr>
      </w:pPr>
    </w:p>
    <w:p w:rsidR="00A1208C" w:rsidRDefault="00A1208C" w:rsidP="00A1208C">
      <w:pPr>
        <w:spacing w:before="0" w:after="0" w:line="240" w:lineRule="auto"/>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sz w:val="24"/>
          <w:szCs w:val="24"/>
          <w:lang w:val="en-SG" w:eastAsia="zh-CN" w:bidi="ar-SA"/>
        </w:rPr>
        <w:t>and if I check on the word Guard, this is what I get:</w:t>
      </w:r>
    </w:p>
    <w:p w:rsidR="00A1208C" w:rsidRDefault="00A1208C" w:rsidP="00A1208C">
      <w:pPr>
        <w:spacing w:before="0" w:after="0" w:line="240" w:lineRule="auto"/>
        <w:rPr>
          <w:rFonts w:ascii="Times New Roman" w:eastAsia="Times New Roman" w:hAnsi="Times New Roman" w:cs="Times New Roman"/>
          <w:sz w:val="24"/>
          <w:szCs w:val="24"/>
          <w:lang w:val="en-SG" w:eastAsia="zh-CN" w:bidi="ar-SA"/>
        </w:rPr>
      </w:pPr>
    </w:p>
    <w:p w:rsidR="006B10C3" w:rsidRDefault="00A1208C" w:rsidP="006B10C3">
      <w:pPr>
        <w:shd w:val="clear" w:color="auto" w:fill="95B3D7" w:themeFill="accent1" w:themeFillTint="99"/>
        <w:spacing w:before="0" w:after="0" w:line="240" w:lineRule="auto"/>
        <w:ind w:left="142" w:hanging="180"/>
        <w:rPr>
          <w:rFonts w:ascii="Times New Roman" w:eastAsia="Times New Roman" w:hAnsi="Times New Roman" w:cs="Times New Roman"/>
          <w:sz w:val="24"/>
          <w:szCs w:val="24"/>
          <w:lang w:val="en-SG" w:eastAsia="zh-CN" w:bidi="ar-SA"/>
        </w:rPr>
      </w:pPr>
      <w:r w:rsidRPr="00A1208C">
        <w:rPr>
          <w:rFonts w:ascii="Times New Roman" w:eastAsia="Times New Roman" w:hAnsi="Times New Roman" w:cs="Times New Roman"/>
          <w:b/>
          <w:bCs/>
          <w:sz w:val="24"/>
          <w:szCs w:val="24"/>
          <w:lang w:eastAsia="zh-CN" w:bidi="ar-SA"/>
        </w:rPr>
        <w:t>guard</w:t>
      </w:r>
    </w:p>
    <w:p w:rsidR="006B10C3" w:rsidRDefault="00A1208C" w:rsidP="006B10C3">
      <w:pPr>
        <w:shd w:val="clear" w:color="auto" w:fill="95B3D7" w:themeFill="accent1" w:themeFillTint="99"/>
        <w:spacing w:before="0" w:after="0" w:line="240" w:lineRule="auto"/>
        <w:ind w:left="142" w:hanging="180"/>
        <w:rPr>
          <w:rFonts w:ascii="Times New Roman" w:eastAsia="Times New Roman" w:hAnsi="Times New Roman" w:cs="Times New Roman"/>
          <w:sz w:val="24"/>
          <w:szCs w:val="24"/>
          <w:lang w:val="en-SG" w:eastAsia="zh-CN" w:bidi="ar-SA"/>
        </w:rPr>
      </w:pPr>
      <w:r w:rsidRPr="00A1208C">
        <w:rPr>
          <w:rFonts w:ascii="Times New Roman" w:eastAsia="Times New Roman" w:hAnsi="Times New Roman" w:cs="Times New Roman"/>
          <w:b/>
          <w:bCs/>
          <w:sz w:val="24"/>
          <w:szCs w:val="24"/>
          <w:lang w:eastAsia="zh-CN" w:bidi="ar-SA"/>
        </w:rPr>
        <w:t>1</w:t>
      </w:r>
      <w:r w:rsidRPr="00A1208C">
        <w:rPr>
          <w:rFonts w:ascii="Times New Roman" w:eastAsia="Times New Roman" w:hAnsi="Times New Roman" w:cs="Times New Roman"/>
          <w:sz w:val="24"/>
          <w:szCs w:val="24"/>
          <w:lang w:val="en-SG" w:eastAsia="zh-CN" w:bidi="ar-SA"/>
        </w:rPr>
        <w:t>          </w:t>
      </w:r>
      <w:r w:rsidR="001B41D5">
        <w:rPr>
          <w:rFonts w:ascii="Times New Roman" w:eastAsia="Times New Roman" w:hAnsi="Times New Roman" w:cs="Times New Roman"/>
          <w:sz w:val="24"/>
          <w:szCs w:val="24"/>
          <w:lang w:val="en-SG" w:eastAsia="zh-CN" w:bidi="ar-SA"/>
        </w:rPr>
        <w:tab/>
      </w:r>
      <w:r w:rsidRPr="00A1208C">
        <w:rPr>
          <w:rFonts w:ascii="Times New Roman" w:eastAsia="Times New Roman" w:hAnsi="Times New Roman" w:cs="Times New Roman"/>
          <w:sz w:val="24"/>
          <w:szCs w:val="24"/>
          <w:lang w:eastAsia="zh-CN" w:bidi="ar-SA"/>
        </w:rPr>
        <w:t xml:space="preserve"> </w:t>
      </w:r>
      <w:r w:rsidRPr="00A1208C">
        <w:rPr>
          <w:rFonts w:ascii="Times New Roman" w:eastAsia="Times New Roman" w:hAnsi="Times New Roman" w:cs="Times New Roman"/>
          <w:b/>
          <w:bCs/>
          <w:sz w:val="24"/>
          <w:szCs w:val="24"/>
          <w:lang w:eastAsia="zh-CN" w:bidi="ar-SA"/>
        </w:rPr>
        <w:t>: </w:t>
      </w:r>
      <w:r w:rsidRPr="00A1208C">
        <w:rPr>
          <w:rFonts w:ascii="Times New Roman" w:eastAsia="Times New Roman" w:hAnsi="Times New Roman" w:cs="Times New Roman"/>
          <w:sz w:val="24"/>
          <w:szCs w:val="24"/>
          <w:lang w:eastAsia="zh-CN" w:bidi="ar-SA"/>
        </w:rPr>
        <w:t xml:space="preserve">one assigned to protect or oversee another: as </w:t>
      </w:r>
    </w:p>
    <w:p w:rsidR="006B10C3" w:rsidRDefault="006B10C3" w:rsidP="006B10C3">
      <w:pPr>
        <w:shd w:val="clear" w:color="auto" w:fill="95B3D7" w:themeFill="accent1" w:themeFillTint="99"/>
        <w:spacing w:before="0" w:after="0" w:line="240" w:lineRule="auto"/>
        <w:ind w:left="142" w:hanging="180"/>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sz w:val="24"/>
          <w:szCs w:val="24"/>
          <w:lang w:val="en-SG" w:eastAsia="zh-CN" w:bidi="ar-SA"/>
        </w:rPr>
        <w:tab/>
      </w:r>
      <w:r w:rsidR="00A1208C" w:rsidRPr="00A1208C">
        <w:rPr>
          <w:rFonts w:ascii="Times New Roman" w:eastAsia="Times New Roman" w:hAnsi="Times New Roman" w:cs="Times New Roman"/>
          <w:b/>
          <w:bCs/>
          <w:sz w:val="24"/>
          <w:szCs w:val="24"/>
          <w:lang w:eastAsia="zh-CN" w:bidi="ar-SA"/>
        </w:rPr>
        <w:t>a</w:t>
      </w:r>
      <w:r w:rsidR="00A1208C" w:rsidRPr="00A1208C">
        <w:rPr>
          <w:rFonts w:ascii="Times New Roman" w:eastAsia="Times New Roman" w:hAnsi="Times New Roman" w:cs="Times New Roman"/>
          <w:sz w:val="24"/>
          <w:szCs w:val="24"/>
          <w:lang w:val="en-SG" w:eastAsia="zh-CN" w:bidi="ar-SA"/>
        </w:rPr>
        <w:t>     </w:t>
      </w:r>
      <w:r w:rsidR="001B41D5">
        <w:rPr>
          <w:rFonts w:ascii="Times New Roman" w:eastAsia="Times New Roman" w:hAnsi="Times New Roman" w:cs="Times New Roman"/>
          <w:sz w:val="24"/>
          <w:szCs w:val="24"/>
          <w:lang w:val="en-SG" w:eastAsia="zh-CN" w:bidi="ar-SA"/>
        </w:rPr>
        <w:tab/>
      </w:r>
      <w:r w:rsidR="00A1208C" w:rsidRPr="00A1208C">
        <w:rPr>
          <w:rFonts w:ascii="Times New Roman" w:eastAsia="Times New Roman" w:hAnsi="Times New Roman" w:cs="Times New Roman"/>
          <w:sz w:val="24"/>
          <w:szCs w:val="24"/>
          <w:lang w:eastAsia="zh-CN" w:bidi="ar-SA"/>
        </w:rPr>
        <w:t xml:space="preserve"> </w:t>
      </w:r>
      <w:r w:rsidR="00A1208C" w:rsidRPr="00A1208C">
        <w:rPr>
          <w:rFonts w:ascii="Times New Roman" w:eastAsia="Times New Roman" w:hAnsi="Times New Roman" w:cs="Times New Roman"/>
          <w:b/>
          <w:bCs/>
          <w:sz w:val="24"/>
          <w:szCs w:val="24"/>
          <w:lang w:eastAsia="zh-CN" w:bidi="ar-SA"/>
        </w:rPr>
        <w:t>: </w:t>
      </w:r>
      <w:r w:rsidR="00A1208C" w:rsidRPr="00A1208C">
        <w:rPr>
          <w:rFonts w:ascii="Times New Roman" w:eastAsia="Times New Roman" w:hAnsi="Times New Roman" w:cs="Times New Roman"/>
          <w:sz w:val="24"/>
          <w:szCs w:val="24"/>
          <w:lang w:eastAsia="zh-CN" w:bidi="ar-SA"/>
        </w:rPr>
        <w:t xml:space="preserve">a person or a body of persons on sentinel duty </w:t>
      </w:r>
    </w:p>
    <w:p w:rsidR="006B10C3" w:rsidRDefault="006B10C3" w:rsidP="006B10C3">
      <w:pPr>
        <w:shd w:val="clear" w:color="auto" w:fill="95B3D7" w:themeFill="accent1" w:themeFillTint="99"/>
        <w:spacing w:before="0" w:after="0" w:line="240" w:lineRule="auto"/>
        <w:ind w:left="142" w:hanging="180"/>
        <w:rPr>
          <w:rFonts w:ascii="Times New Roman" w:eastAsia="Times New Roman" w:hAnsi="Times New Roman" w:cs="Times New Roman"/>
          <w:sz w:val="24"/>
          <w:szCs w:val="24"/>
          <w:lang w:eastAsia="zh-CN" w:bidi="ar-SA"/>
        </w:rPr>
      </w:pPr>
      <w:r>
        <w:rPr>
          <w:rFonts w:ascii="Times New Roman" w:eastAsia="Times New Roman" w:hAnsi="Times New Roman" w:cs="Times New Roman"/>
          <w:sz w:val="24"/>
          <w:szCs w:val="24"/>
          <w:lang w:val="en-SG" w:eastAsia="zh-CN" w:bidi="ar-SA"/>
        </w:rPr>
        <w:tab/>
      </w:r>
      <w:r w:rsidR="00A1208C" w:rsidRPr="00A1208C">
        <w:rPr>
          <w:rFonts w:ascii="Times New Roman" w:eastAsia="Times New Roman" w:hAnsi="Times New Roman" w:cs="Times New Roman"/>
          <w:b/>
          <w:bCs/>
          <w:sz w:val="24"/>
          <w:szCs w:val="24"/>
          <w:lang w:eastAsia="zh-CN" w:bidi="ar-SA"/>
        </w:rPr>
        <w:t>b</w:t>
      </w:r>
      <w:r w:rsidR="00A1208C" w:rsidRPr="00A1208C">
        <w:rPr>
          <w:rFonts w:ascii="Times New Roman" w:eastAsia="Times New Roman" w:hAnsi="Times New Roman" w:cs="Times New Roman"/>
          <w:sz w:val="24"/>
          <w:szCs w:val="24"/>
          <w:lang w:val="en-SG" w:eastAsia="zh-CN" w:bidi="ar-SA"/>
        </w:rPr>
        <w:t> </w:t>
      </w:r>
      <w:r w:rsidR="00A1208C" w:rsidRPr="00A1208C">
        <w:rPr>
          <w:rFonts w:ascii="Times New Roman" w:eastAsia="Times New Roman" w:hAnsi="Times New Roman" w:cs="Times New Roman"/>
          <w:i/>
          <w:iCs/>
          <w:sz w:val="24"/>
          <w:szCs w:val="24"/>
          <w:lang w:eastAsia="zh-CN" w:bidi="ar-SA"/>
        </w:rPr>
        <w:t>pl</w:t>
      </w:r>
      <w:r>
        <w:rPr>
          <w:rFonts w:ascii="Times New Roman" w:eastAsia="Times New Roman" w:hAnsi="Times New Roman" w:cs="Times New Roman"/>
          <w:sz w:val="24"/>
          <w:szCs w:val="24"/>
          <w:lang w:eastAsia="zh-CN" w:bidi="ar-SA"/>
        </w:rPr>
        <w:tab/>
        <w:t xml:space="preserve"> </w:t>
      </w:r>
      <w:r w:rsidR="00A1208C" w:rsidRPr="00A1208C">
        <w:rPr>
          <w:rFonts w:ascii="Times New Roman" w:eastAsia="Times New Roman" w:hAnsi="Times New Roman" w:cs="Times New Roman"/>
          <w:b/>
          <w:bCs/>
          <w:sz w:val="24"/>
          <w:szCs w:val="24"/>
          <w:lang w:eastAsia="zh-CN" w:bidi="ar-SA"/>
        </w:rPr>
        <w:t>: </w:t>
      </w:r>
      <w:r w:rsidR="00A1208C" w:rsidRPr="00A1208C">
        <w:rPr>
          <w:rFonts w:ascii="Times New Roman" w:eastAsia="Times New Roman" w:hAnsi="Times New Roman" w:cs="Times New Roman"/>
          <w:sz w:val="24"/>
          <w:szCs w:val="24"/>
          <w:lang w:eastAsia="zh-CN" w:bidi="ar-SA"/>
        </w:rPr>
        <w:t>troops attached to the person of the sovereign</w:t>
      </w:r>
    </w:p>
    <w:p w:rsidR="006B10C3" w:rsidRDefault="001B41D5" w:rsidP="006B10C3">
      <w:pPr>
        <w:shd w:val="clear" w:color="auto" w:fill="95B3D7" w:themeFill="accent1" w:themeFillTint="99"/>
        <w:tabs>
          <w:tab w:val="left" w:pos="709"/>
        </w:tabs>
        <w:spacing w:before="0" w:after="0" w:line="240" w:lineRule="auto"/>
        <w:ind w:left="142" w:hanging="180"/>
        <w:rPr>
          <w:rFonts w:ascii="Times New Roman" w:eastAsia="Times New Roman" w:hAnsi="Times New Roman" w:cs="Times New Roman"/>
          <w:sz w:val="24"/>
          <w:szCs w:val="24"/>
          <w:lang w:val="en-SG" w:eastAsia="zh-CN" w:bidi="ar-SA"/>
        </w:rPr>
      </w:pPr>
      <w:r>
        <w:rPr>
          <w:rFonts w:ascii="Times New Roman" w:eastAsia="Times New Roman" w:hAnsi="Times New Roman" w:cs="Times New Roman"/>
          <w:b/>
          <w:bCs/>
          <w:sz w:val="24"/>
          <w:szCs w:val="24"/>
          <w:lang w:eastAsia="zh-CN" w:bidi="ar-SA"/>
        </w:rPr>
        <w:t>2</w:t>
      </w:r>
      <w:r w:rsidR="006B10C3">
        <w:rPr>
          <w:rFonts w:ascii="Times New Roman" w:eastAsia="Times New Roman" w:hAnsi="Times New Roman" w:cs="Times New Roman"/>
          <w:sz w:val="24"/>
          <w:szCs w:val="24"/>
          <w:lang w:val="en-SG" w:eastAsia="zh-CN" w:bidi="ar-SA"/>
        </w:rPr>
        <w:tab/>
      </w:r>
      <w:r w:rsidR="00A1208C" w:rsidRPr="00A1208C">
        <w:rPr>
          <w:rFonts w:ascii="Times New Roman" w:eastAsia="Times New Roman" w:hAnsi="Times New Roman" w:cs="Times New Roman"/>
          <w:b/>
          <w:bCs/>
          <w:sz w:val="24"/>
          <w:szCs w:val="24"/>
          <w:lang w:eastAsia="zh-CN" w:bidi="ar-SA"/>
        </w:rPr>
        <w:t>a</w:t>
      </w:r>
      <w:r w:rsidR="00A1208C" w:rsidRPr="00A1208C">
        <w:rPr>
          <w:rFonts w:ascii="Times New Roman" w:eastAsia="Times New Roman" w:hAnsi="Times New Roman" w:cs="Times New Roman"/>
          <w:sz w:val="24"/>
          <w:szCs w:val="24"/>
          <w:lang w:val="en-SG" w:eastAsia="zh-CN" w:bidi="ar-SA"/>
        </w:rPr>
        <w:t>     </w:t>
      </w:r>
      <w:r w:rsidR="00A1208C" w:rsidRPr="00A1208C">
        <w:rPr>
          <w:rFonts w:ascii="Times New Roman" w:eastAsia="Times New Roman" w:hAnsi="Times New Roman" w:cs="Times New Roman"/>
          <w:sz w:val="24"/>
          <w:szCs w:val="24"/>
          <w:lang w:eastAsia="zh-CN" w:bidi="ar-SA"/>
        </w:rPr>
        <w:t xml:space="preserve"> </w:t>
      </w:r>
      <w:r w:rsidR="006B10C3">
        <w:rPr>
          <w:rFonts w:ascii="Times New Roman" w:eastAsia="Times New Roman" w:hAnsi="Times New Roman" w:cs="Times New Roman"/>
          <w:sz w:val="24"/>
          <w:szCs w:val="24"/>
          <w:lang w:eastAsia="zh-CN" w:bidi="ar-SA"/>
        </w:rPr>
        <w:tab/>
        <w:t xml:space="preserve"> </w:t>
      </w:r>
      <w:r w:rsidR="00A1208C" w:rsidRPr="00A1208C">
        <w:rPr>
          <w:rFonts w:ascii="Times New Roman" w:eastAsia="Times New Roman" w:hAnsi="Times New Roman" w:cs="Times New Roman"/>
          <w:b/>
          <w:bCs/>
          <w:sz w:val="24"/>
          <w:szCs w:val="24"/>
          <w:lang w:eastAsia="zh-CN" w:bidi="ar-SA"/>
        </w:rPr>
        <w:t>: </w:t>
      </w:r>
      <w:r w:rsidR="00A1208C" w:rsidRPr="00A1208C">
        <w:rPr>
          <w:rFonts w:ascii="Times New Roman" w:eastAsia="Times New Roman" w:hAnsi="Times New Roman" w:cs="Times New Roman"/>
          <w:sz w:val="24"/>
          <w:szCs w:val="24"/>
          <w:lang w:eastAsia="zh-CN" w:bidi="ar-SA"/>
        </w:rPr>
        <w:t xml:space="preserve">the </w:t>
      </w:r>
      <w:r w:rsidR="006B10C3">
        <w:rPr>
          <w:rFonts w:ascii="Times New Roman" w:eastAsia="Times New Roman" w:hAnsi="Times New Roman" w:cs="Times New Roman"/>
          <w:sz w:val="24"/>
          <w:szCs w:val="24"/>
          <w:lang w:eastAsia="zh-CN" w:bidi="ar-SA"/>
        </w:rPr>
        <w:t xml:space="preserve">act </w:t>
      </w:r>
      <w:r w:rsidR="00A1208C" w:rsidRPr="00A1208C">
        <w:rPr>
          <w:rFonts w:ascii="Times New Roman" w:eastAsia="Times New Roman" w:hAnsi="Times New Roman" w:cs="Times New Roman"/>
          <w:sz w:val="24"/>
          <w:szCs w:val="24"/>
          <w:lang w:eastAsia="zh-CN" w:bidi="ar-SA"/>
        </w:rPr>
        <w:t xml:space="preserve">or duty of protecting or defending </w:t>
      </w:r>
    </w:p>
    <w:p w:rsidR="006B10C3" w:rsidRDefault="006B10C3" w:rsidP="006B10C3">
      <w:pPr>
        <w:shd w:val="clear" w:color="auto" w:fill="95B3D7" w:themeFill="accent1" w:themeFillTint="99"/>
        <w:spacing w:before="0" w:after="0" w:line="240" w:lineRule="auto"/>
        <w:ind w:left="142" w:hanging="180"/>
        <w:rPr>
          <w:rFonts w:ascii="Times New Roman" w:eastAsia="Times New Roman" w:hAnsi="Times New Roman" w:cs="Times New Roman"/>
          <w:smallCaps/>
          <w:sz w:val="24"/>
          <w:szCs w:val="24"/>
          <w:lang w:eastAsia="zh-CN" w:bidi="ar-SA"/>
        </w:rPr>
      </w:pPr>
      <w:r>
        <w:rPr>
          <w:rFonts w:ascii="Times New Roman" w:eastAsia="Times New Roman" w:hAnsi="Times New Roman" w:cs="Times New Roman"/>
          <w:sz w:val="24"/>
          <w:szCs w:val="24"/>
          <w:lang w:val="en-SG" w:eastAsia="zh-CN" w:bidi="ar-SA"/>
        </w:rPr>
        <w:tab/>
      </w:r>
      <w:r w:rsidR="00A1208C" w:rsidRPr="00A1208C">
        <w:rPr>
          <w:rFonts w:ascii="Times New Roman" w:eastAsia="Times New Roman" w:hAnsi="Times New Roman" w:cs="Times New Roman"/>
          <w:b/>
          <w:bCs/>
          <w:sz w:val="24"/>
          <w:szCs w:val="24"/>
          <w:lang w:eastAsia="zh-CN" w:bidi="ar-SA"/>
        </w:rPr>
        <w:t>b</w:t>
      </w:r>
      <w:r w:rsidR="00A1208C" w:rsidRPr="00A1208C">
        <w:rPr>
          <w:rFonts w:ascii="Times New Roman" w:eastAsia="Times New Roman" w:hAnsi="Times New Roman" w:cs="Times New Roman"/>
          <w:sz w:val="24"/>
          <w:szCs w:val="24"/>
          <w:lang w:val="en-SG" w:eastAsia="zh-CN" w:bidi="ar-SA"/>
        </w:rPr>
        <w:t>     </w:t>
      </w:r>
      <w:r w:rsidR="00A1208C" w:rsidRPr="00A1208C">
        <w:rPr>
          <w:rFonts w:ascii="Times New Roman" w:eastAsia="Times New Roman" w:hAnsi="Times New Roman" w:cs="Times New Roman"/>
          <w:sz w:val="24"/>
          <w:szCs w:val="24"/>
          <w:lang w:eastAsia="zh-CN" w:bidi="ar-SA"/>
        </w:rPr>
        <w:t xml:space="preserve"> </w:t>
      </w:r>
      <w:r>
        <w:rPr>
          <w:rFonts w:ascii="Times New Roman" w:eastAsia="Times New Roman" w:hAnsi="Times New Roman" w:cs="Times New Roman"/>
          <w:sz w:val="24"/>
          <w:szCs w:val="24"/>
          <w:lang w:eastAsia="zh-CN" w:bidi="ar-SA"/>
        </w:rPr>
        <w:t xml:space="preserve">  </w:t>
      </w:r>
      <w:r w:rsidR="00A1208C" w:rsidRPr="00A1208C">
        <w:rPr>
          <w:rFonts w:ascii="Times New Roman" w:eastAsia="Times New Roman" w:hAnsi="Times New Roman" w:cs="Times New Roman"/>
          <w:b/>
          <w:bCs/>
          <w:sz w:val="24"/>
          <w:szCs w:val="24"/>
          <w:lang w:eastAsia="zh-CN" w:bidi="ar-SA"/>
        </w:rPr>
        <w:t>: </w:t>
      </w:r>
      <w:r w:rsidR="00A1208C" w:rsidRPr="00A1208C">
        <w:rPr>
          <w:rFonts w:ascii="Times New Roman" w:eastAsia="Times New Roman" w:hAnsi="Times New Roman" w:cs="Times New Roman"/>
          <w:sz w:val="24"/>
          <w:szCs w:val="24"/>
          <w:lang w:eastAsia="zh-CN" w:bidi="ar-SA"/>
        </w:rPr>
        <w:t xml:space="preserve">the state of being protected </w:t>
      </w:r>
      <w:r w:rsidR="00A1208C" w:rsidRPr="00A1208C">
        <w:rPr>
          <w:rFonts w:ascii="Times New Roman" w:eastAsia="Times New Roman" w:hAnsi="Times New Roman" w:cs="Times New Roman"/>
          <w:b/>
          <w:bCs/>
          <w:sz w:val="24"/>
          <w:szCs w:val="24"/>
          <w:lang w:eastAsia="zh-CN" w:bidi="ar-SA"/>
        </w:rPr>
        <w:t>: </w:t>
      </w:r>
      <w:r w:rsidR="00A1208C" w:rsidRPr="00A1208C">
        <w:rPr>
          <w:rFonts w:ascii="Times New Roman" w:eastAsia="Times New Roman" w:hAnsi="Times New Roman" w:cs="Times New Roman"/>
          <w:smallCaps/>
          <w:sz w:val="24"/>
          <w:szCs w:val="24"/>
          <w:lang w:eastAsia="zh-CN" w:bidi="ar-SA"/>
        </w:rPr>
        <w:t>protection</w:t>
      </w:r>
    </w:p>
    <w:p w:rsidR="006B10C3" w:rsidRDefault="006B10C3" w:rsidP="006B10C3">
      <w:pPr>
        <w:shd w:val="clear" w:color="auto" w:fill="FFFFFF" w:themeFill="background1"/>
        <w:spacing w:before="0" w:after="0" w:line="240" w:lineRule="auto"/>
        <w:ind w:left="142" w:hanging="180"/>
        <w:rPr>
          <w:rFonts w:ascii="Times New Roman" w:eastAsia="Times New Roman" w:hAnsi="Times New Roman" w:cs="Times New Roman"/>
          <w:smallCaps/>
          <w:sz w:val="24"/>
          <w:szCs w:val="24"/>
          <w:lang w:eastAsia="zh-CN" w:bidi="ar-SA"/>
        </w:rPr>
      </w:pPr>
    </w:p>
    <w:p w:rsidR="006B10C3" w:rsidRDefault="006B10C3" w:rsidP="006B10C3">
      <w:pPr>
        <w:rPr>
          <w:lang w:eastAsia="zh-CN" w:bidi="ar-SA"/>
        </w:rPr>
      </w:pPr>
      <w:r>
        <w:rPr>
          <w:lang w:eastAsia="zh-CN" w:bidi="ar-SA"/>
        </w:rPr>
        <w:t>So we can see that a watchman has the following functions:</w:t>
      </w:r>
    </w:p>
    <w:p w:rsidR="006B10C3" w:rsidRDefault="006B10C3" w:rsidP="006B10C3">
      <w:pPr>
        <w:pStyle w:val="ListParagraph"/>
        <w:numPr>
          <w:ilvl w:val="0"/>
          <w:numId w:val="1"/>
        </w:numPr>
        <w:rPr>
          <w:lang w:eastAsia="zh-CN" w:bidi="ar-SA"/>
        </w:rPr>
      </w:pPr>
      <w:r>
        <w:rPr>
          <w:lang w:eastAsia="zh-CN" w:bidi="ar-SA"/>
        </w:rPr>
        <w:t>He is to be alert, to keep watch over the people under his care.</w:t>
      </w:r>
      <w:r>
        <w:rPr>
          <w:lang w:eastAsia="zh-CN" w:bidi="ar-SA"/>
        </w:rPr>
        <w:br/>
      </w:r>
      <w:r>
        <w:rPr>
          <w:lang w:eastAsia="zh-CN" w:bidi="ar-SA"/>
        </w:rPr>
        <w:br/>
      </w:r>
      <w:r>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p>
    <w:p w:rsidR="006B10C3" w:rsidRDefault="006B10C3" w:rsidP="006B10C3">
      <w:pPr>
        <w:pStyle w:val="ListParagraph"/>
        <w:numPr>
          <w:ilvl w:val="0"/>
          <w:numId w:val="1"/>
        </w:numPr>
        <w:rPr>
          <w:lang w:eastAsia="zh-CN" w:bidi="ar-SA"/>
        </w:rPr>
      </w:pPr>
      <w:r>
        <w:rPr>
          <w:lang w:eastAsia="zh-CN" w:bidi="ar-SA"/>
        </w:rPr>
        <w:lastRenderedPageBreak/>
        <w:t>He is to teach them on what is right (which will enhance their security) and what is wrong (which will bring them trouble).</w:t>
      </w:r>
      <w:r>
        <w:rPr>
          <w:lang w:eastAsia="zh-CN" w:bidi="ar-SA"/>
        </w:rPr>
        <w:br/>
      </w:r>
      <w:r>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sidR="00670574">
        <w:rPr>
          <w:lang w:eastAsia="zh-CN" w:bidi="ar-SA"/>
        </w:rPr>
        <w:br/>
      </w:r>
      <w:r>
        <w:rPr>
          <w:lang w:eastAsia="zh-CN" w:bidi="ar-SA"/>
        </w:rPr>
        <w:br/>
      </w:r>
    </w:p>
    <w:p w:rsidR="006B10C3" w:rsidRDefault="006B10C3" w:rsidP="006B10C3">
      <w:pPr>
        <w:pStyle w:val="ListParagraph"/>
        <w:numPr>
          <w:ilvl w:val="0"/>
          <w:numId w:val="1"/>
        </w:numPr>
        <w:rPr>
          <w:lang w:eastAsia="zh-CN" w:bidi="ar-SA"/>
        </w:rPr>
      </w:pPr>
      <w:r>
        <w:rPr>
          <w:lang w:eastAsia="zh-CN" w:bidi="ar-SA"/>
        </w:rPr>
        <w:t>He is to warn them of impending danger.</w:t>
      </w:r>
      <w:r w:rsidR="00754D6A">
        <w:rPr>
          <w:lang w:eastAsia="zh-CN" w:bidi="ar-SA"/>
        </w:rPr>
        <w:br/>
      </w:r>
      <w:r w:rsidR="00754D6A">
        <w:rPr>
          <w:lang w:eastAsia="zh-CN" w:bidi="ar-SA"/>
        </w:rPr>
        <w:br/>
      </w:r>
    </w:p>
    <w:p w:rsidR="00754D6A" w:rsidRDefault="00754D6A" w:rsidP="00754D6A">
      <w:pPr>
        <w:rPr>
          <w:lang w:eastAsia="zh-CN" w:bidi="ar-SA"/>
        </w:rPr>
      </w:pPr>
      <w:r>
        <w:rPr>
          <w:lang w:eastAsia="zh-CN" w:bidi="ar-SA"/>
        </w:rPr>
        <w:br w:type="page"/>
      </w:r>
      <w:r w:rsidR="00670574">
        <w:rPr>
          <w:lang w:eastAsia="zh-CN" w:bidi="ar-SA"/>
        </w:rPr>
        <w:lastRenderedPageBreak/>
        <w:t>Who is the 'enemy' that Ezekiel is meant to be on the lookout and to warn  Israel about?</w:t>
      </w:r>
    </w:p>
    <w:p w:rsidR="00670574" w:rsidRDefault="00670574" w:rsidP="00754D6A">
      <w:pPr>
        <w:rPr>
          <w:lang w:eastAsia="zh-CN" w:bidi="ar-SA"/>
        </w:rPr>
      </w:pPr>
      <w:r>
        <w:rPr>
          <w:lang w:eastAsia="zh-CN" w:bidi="ar-SA"/>
        </w:rPr>
        <w:t>Ezekiel 3:17</w:t>
      </w:r>
    </w:p>
    <w:p w:rsidR="00670574" w:rsidRDefault="00670574" w:rsidP="00754D6A">
      <w:pPr>
        <w:rPr>
          <w:lang w:eastAsia="zh-CN" w:bidi="ar-SA"/>
        </w:rPr>
      </w:pPr>
      <w:r>
        <w:rPr>
          <w:lang w:eastAsia="zh-CN" w:bidi="ar-SA"/>
        </w:rPr>
        <w:t>The danger was not from the surrounding nations nor from their overlord, the Babylonians, it was the LORD!</w:t>
      </w:r>
    </w:p>
    <w:p w:rsidR="00670574" w:rsidRDefault="00670574" w:rsidP="00754D6A">
      <w:pPr>
        <w:rPr>
          <w:lang w:eastAsia="zh-CN" w:bidi="ar-SA"/>
        </w:rPr>
      </w:pPr>
      <w:r>
        <w:rPr>
          <w:lang w:eastAsia="zh-CN" w:bidi="ar-SA"/>
        </w:rPr>
        <w:t>Alert!</w:t>
      </w:r>
    </w:p>
    <w:p w:rsidR="00670574" w:rsidRDefault="00670574" w:rsidP="00754D6A">
      <w:pPr>
        <w:rPr>
          <w:lang w:eastAsia="zh-CN" w:bidi="ar-SA"/>
        </w:rPr>
      </w:pPr>
      <w:r>
        <w:rPr>
          <w:lang w:eastAsia="zh-CN" w:bidi="ar-SA"/>
        </w:rPr>
        <w:t xml:space="preserve">Yahweh gives the </w:t>
      </w:r>
      <w:r w:rsidRPr="00670574">
        <w:rPr>
          <w:u w:val="single"/>
          <w:lang w:eastAsia="zh-CN" w:bidi="ar-SA"/>
        </w:rPr>
        <w:t>warning</w:t>
      </w:r>
      <w:r>
        <w:rPr>
          <w:lang w:eastAsia="zh-CN" w:bidi="ar-SA"/>
        </w:rPr>
        <w:t>!</w:t>
      </w:r>
    </w:p>
    <w:p w:rsidR="00670574" w:rsidRDefault="00670574" w:rsidP="00754D6A">
      <w:pPr>
        <w:rPr>
          <w:lang w:eastAsia="zh-CN" w:bidi="ar-SA"/>
        </w:rPr>
      </w:pPr>
      <w:r>
        <w:rPr>
          <w:lang w:eastAsia="zh-CN" w:bidi="ar-SA"/>
        </w:rPr>
        <w:t xml:space="preserve">Yahweh </w:t>
      </w:r>
      <w:r w:rsidRPr="00670574">
        <w:rPr>
          <w:u w:val="single"/>
          <w:lang w:eastAsia="zh-CN" w:bidi="ar-SA"/>
        </w:rPr>
        <w:t>himself</w:t>
      </w:r>
      <w:r>
        <w:rPr>
          <w:lang w:eastAsia="zh-CN" w:bidi="ar-SA"/>
        </w:rPr>
        <w:t xml:space="preserve"> is the danger!</w:t>
      </w:r>
    </w:p>
    <w:p w:rsidR="00670574" w:rsidRDefault="00670574" w:rsidP="00754D6A">
      <w:pPr>
        <w:rPr>
          <w:lang w:eastAsia="zh-CN" w:bidi="ar-SA"/>
        </w:rPr>
      </w:pPr>
      <w:r>
        <w:rPr>
          <w:lang w:eastAsia="zh-CN" w:bidi="ar-SA"/>
        </w:rPr>
        <w:t xml:space="preserve">Key Principle to remember: God is a Holy God, His holiness demands that He acts against sin. In his judgment of sin Yahweh displays His glory. At the same time, Yahweh is a merciful God and </w:t>
      </w:r>
      <w:r w:rsidR="00F30AFB">
        <w:rPr>
          <w:lang w:eastAsia="zh-CN" w:bidi="ar-SA"/>
        </w:rPr>
        <w:t>He delights to show mercy. When God showers His people with His care and mercies, it also manifest God's glory. So you see here the 2 fold view of God. He is the danger because He is a Holy and Righteous God. He gives the warning because He is at the same time a merciful and a God of Love. Which aspect of God glory do you want to see in your life?</w:t>
      </w:r>
    </w:p>
    <w:p w:rsidR="00F30AFB" w:rsidRDefault="00F30AFB" w:rsidP="00754D6A">
      <w:pPr>
        <w:rPr>
          <w:lang w:eastAsia="zh-CN" w:bidi="ar-SA"/>
        </w:rPr>
      </w:pPr>
      <w:r>
        <w:rPr>
          <w:lang w:eastAsia="zh-CN" w:bidi="ar-SA"/>
        </w:rPr>
        <w:t>The Ezekiel principle (3:18-21;  14:7-8,9-11,13-23;  18:23,32,33:1-20)</w:t>
      </w:r>
    </w:p>
    <w:tbl>
      <w:tblPr>
        <w:tblStyle w:val="TableGrid"/>
        <w:tblW w:w="9072" w:type="dxa"/>
        <w:tblInd w:w="392" w:type="dxa"/>
        <w:tblLook w:val="04A0"/>
      </w:tblPr>
      <w:tblGrid>
        <w:gridCol w:w="2235"/>
        <w:gridCol w:w="1734"/>
        <w:gridCol w:w="1701"/>
        <w:gridCol w:w="1701"/>
        <w:gridCol w:w="1701"/>
      </w:tblGrid>
      <w:tr w:rsidR="00F30AFB" w:rsidTr="00B0236A">
        <w:tc>
          <w:tcPr>
            <w:tcW w:w="2235" w:type="dxa"/>
          </w:tcPr>
          <w:p w:rsidR="00F30AFB" w:rsidRDefault="00F30AFB" w:rsidP="00754D6A">
            <w:pPr>
              <w:rPr>
                <w:lang w:eastAsia="zh-CN" w:bidi="ar-SA"/>
              </w:rPr>
            </w:pPr>
            <w:r>
              <w:rPr>
                <w:lang w:eastAsia="zh-CN" w:bidi="ar-SA"/>
              </w:rPr>
              <w:t>Case</w:t>
            </w:r>
          </w:p>
        </w:tc>
        <w:tc>
          <w:tcPr>
            <w:tcW w:w="1734" w:type="dxa"/>
          </w:tcPr>
          <w:p w:rsidR="00F30AFB" w:rsidRDefault="00F30AFB" w:rsidP="00B0236A">
            <w:pPr>
              <w:jc w:val="center"/>
              <w:rPr>
                <w:lang w:eastAsia="zh-CN" w:bidi="ar-SA"/>
              </w:rPr>
            </w:pPr>
            <w:r>
              <w:rPr>
                <w:lang w:eastAsia="zh-CN" w:bidi="ar-SA"/>
              </w:rPr>
              <w:t>Response of Prophet</w:t>
            </w:r>
          </w:p>
        </w:tc>
        <w:tc>
          <w:tcPr>
            <w:tcW w:w="1701" w:type="dxa"/>
          </w:tcPr>
          <w:p w:rsidR="00F30AFB" w:rsidRDefault="00F30AFB" w:rsidP="00B0236A">
            <w:pPr>
              <w:jc w:val="center"/>
              <w:rPr>
                <w:lang w:eastAsia="zh-CN" w:bidi="ar-SA"/>
              </w:rPr>
            </w:pPr>
            <w:r>
              <w:rPr>
                <w:lang w:eastAsia="zh-CN" w:bidi="ar-SA"/>
              </w:rPr>
              <w:t>Fate of Prophet</w:t>
            </w:r>
          </w:p>
        </w:tc>
        <w:tc>
          <w:tcPr>
            <w:tcW w:w="1701" w:type="dxa"/>
          </w:tcPr>
          <w:p w:rsidR="00F30AFB" w:rsidRDefault="00F30AFB" w:rsidP="00B0236A">
            <w:pPr>
              <w:jc w:val="center"/>
              <w:rPr>
                <w:lang w:eastAsia="zh-CN" w:bidi="ar-SA"/>
              </w:rPr>
            </w:pPr>
            <w:r>
              <w:rPr>
                <w:lang w:eastAsia="zh-CN" w:bidi="ar-SA"/>
              </w:rPr>
              <w:t>Response of Accused</w:t>
            </w:r>
          </w:p>
        </w:tc>
        <w:tc>
          <w:tcPr>
            <w:tcW w:w="1701" w:type="dxa"/>
          </w:tcPr>
          <w:p w:rsidR="00F30AFB" w:rsidRDefault="00F30AFB" w:rsidP="00B0236A">
            <w:pPr>
              <w:jc w:val="center"/>
              <w:rPr>
                <w:lang w:eastAsia="zh-CN" w:bidi="ar-SA"/>
              </w:rPr>
            </w:pPr>
            <w:r>
              <w:rPr>
                <w:lang w:eastAsia="zh-CN" w:bidi="ar-SA"/>
              </w:rPr>
              <w:t>Fate of Accused</w:t>
            </w:r>
          </w:p>
        </w:tc>
      </w:tr>
      <w:tr w:rsidR="00F30AFB" w:rsidTr="00B0236A">
        <w:tc>
          <w:tcPr>
            <w:tcW w:w="2235" w:type="dxa"/>
          </w:tcPr>
          <w:p w:rsidR="00F30AFB" w:rsidRDefault="00F30AFB" w:rsidP="00754D6A">
            <w:pPr>
              <w:rPr>
                <w:lang w:eastAsia="zh-CN" w:bidi="ar-SA"/>
              </w:rPr>
            </w:pPr>
            <w:r>
              <w:rPr>
                <w:lang w:eastAsia="zh-CN" w:bidi="ar-SA"/>
              </w:rPr>
              <w:t>Case 1 (verse 18)</w:t>
            </w:r>
          </w:p>
        </w:tc>
        <w:tc>
          <w:tcPr>
            <w:tcW w:w="1734"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r>
      <w:tr w:rsidR="00F30AFB" w:rsidTr="00B0236A">
        <w:tc>
          <w:tcPr>
            <w:tcW w:w="2235" w:type="dxa"/>
          </w:tcPr>
          <w:p w:rsidR="00F30AFB" w:rsidRDefault="00F30AFB" w:rsidP="00754D6A">
            <w:pPr>
              <w:rPr>
                <w:lang w:eastAsia="zh-CN" w:bidi="ar-SA"/>
              </w:rPr>
            </w:pPr>
            <w:r>
              <w:rPr>
                <w:lang w:eastAsia="zh-CN" w:bidi="ar-SA"/>
              </w:rPr>
              <w:t>Case 2 (verse 19)</w:t>
            </w:r>
          </w:p>
        </w:tc>
        <w:tc>
          <w:tcPr>
            <w:tcW w:w="1734"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r>
      <w:tr w:rsidR="00F30AFB" w:rsidTr="00B0236A">
        <w:tc>
          <w:tcPr>
            <w:tcW w:w="2235" w:type="dxa"/>
          </w:tcPr>
          <w:p w:rsidR="00F30AFB" w:rsidRDefault="00F30AFB" w:rsidP="00754D6A">
            <w:pPr>
              <w:rPr>
                <w:lang w:eastAsia="zh-CN" w:bidi="ar-SA"/>
              </w:rPr>
            </w:pPr>
            <w:r>
              <w:rPr>
                <w:lang w:eastAsia="zh-CN" w:bidi="ar-SA"/>
              </w:rPr>
              <w:t>Case 3 (verse 20)</w:t>
            </w:r>
          </w:p>
        </w:tc>
        <w:tc>
          <w:tcPr>
            <w:tcW w:w="1734"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r>
      <w:tr w:rsidR="00F30AFB" w:rsidTr="00B0236A">
        <w:tc>
          <w:tcPr>
            <w:tcW w:w="2235" w:type="dxa"/>
          </w:tcPr>
          <w:p w:rsidR="00F30AFB" w:rsidRDefault="00F30AFB" w:rsidP="00754D6A">
            <w:pPr>
              <w:rPr>
                <w:lang w:eastAsia="zh-CN" w:bidi="ar-SA"/>
              </w:rPr>
            </w:pPr>
            <w:r>
              <w:rPr>
                <w:lang w:eastAsia="zh-CN" w:bidi="ar-SA"/>
              </w:rPr>
              <w:t>Case 4 (verse 21)</w:t>
            </w:r>
          </w:p>
        </w:tc>
        <w:tc>
          <w:tcPr>
            <w:tcW w:w="1734"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c>
          <w:tcPr>
            <w:tcW w:w="1701" w:type="dxa"/>
          </w:tcPr>
          <w:p w:rsidR="00F30AFB" w:rsidRDefault="00B0236A" w:rsidP="00B0236A">
            <w:pPr>
              <w:jc w:val="center"/>
              <w:rPr>
                <w:lang w:eastAsia="zh-CN" w:bidi="ar-SA"/>
              </w:rPr>
            </w:pPr>
            <w:r>
              <w:rPr>
                <w:lang w:eastAsia="zh-CN" w:bidi="ar-SA"/>
              </w:rPr>
              <w:t>+</w:t>
            </w:r>
          </w:p>
        </w:tc>
      </w:tr>
    </w:tbl>
    <w:p w:rsidR="00F30AFB" w:rsidRDefault="00B0236A" w:rsidP="00754D6A">
      <w:pPr>
        <w:rPr>
          <w:lang w:eastAsia="zh-CN" w:bidi="ar-SA"/>
        </w:rPr>
      </w:pPr>
      <w:r>
        <w:rPr>
          <w:lang w:eastAsia="zh-CN" w:bidi="ar-SA"/>
        </w:rPr>
        <w:t>Lessons for us (questions to discuss):</w:t>
      </w:r>
    </w:p>
    <w:p w:rsidR="00B0236A" w:rsidRDefault="00B0236A" w:rsidP="00B0236A">
      <w:pPr>
        <w:pStyle w:val="ListParagraph"/>
        <w:numPr>
          <w:ilvl w:val="0"/>
          <w:numId w:val="2"/>
        </w:numPr>
        <w:rPr>
          <w:lang w:eastAsia="zh-CN" w:bidi="ar-SA"/>
        </w:rPr>
      </w:pPr>
      <w:r>
        <w:rPr>
          <w:lang w:eastAsia="zh-CN" w:bidi="ar-SA"/>
        </w:rPr>
        <w:t>Verse 18, "When I say to the wicked ...", for us how does it apply? What does it mean for you and for me?</w:t>
      </w:r>
      <w:r>
        <w:rPr>
          <w:lang w:eastAsia="zh-CN" w:bidi="ar-SA"/>
        </w:rPr>
        <w:br/>
      </w:r>
      <w:r>
        <w:rPr>
          <w:lang w:eastAsia="zh-CN" w:bidi="ar-SA"/>
        </w:rPr>
        <w:br/>
      </w:r>
      <w:r>
        <w:rPr>
          <w:lang w:eastAsia="zh-CN" w:bidi="ar-SA"/>
        </w:rPr>
        <w:br/>
      </w:r>
      <w:r>
        <w:rPr>
          <w:lang w:eastAsia="zh-CN" w:bidi="ar-SA"/>
        </w:rPr>
        <w:br/>
      </w:r>
      <w:r>
        <w:rPr>
          <w:lang w:eastAsia="zh-CN" w:bidi="ar-SA"/>
        </w:rPr>
        <w:br/>
      </w:r>
    </w:p>
    <w:p w:rsidR="00B0236A" w:rsidRDefault="00B0236A" w:rsidP="00B0236A">
      <w:pPr>
        <w:pStyle w:val="ListParagraph"/>
        <w:numPr>
          <w:ilvl w:val="0"/>
          <w:numId w:val="2"/>
        </w:numPr>
        <w:rPr>
          <w:lang w:eastAsia="zh-CN" w:bidi="ar-SA"/>
        </w:rPr>
      </w:pPr>
      <w:r>
        <w:rPr>
          <w:lang w:eastAsia="zh-CN" w:bidi="ar-SA"/>
        </w:rPr>
        <w:t xml:space="preserve">Verse 19, "when a righteous man turns from his righteousness and commits iniquity, and I lay a </w:t>
      </w:r>
      <w:r w:rsidRPr="00B0236A">
        <w:rPr>
          <w:u w:val="single"/>
          <w:lang w:eastAsia="zh-CN" w:bidi="ar-SA"/>
        </w:rPr>
        <w:t>stumbling block</w:t>
      </w:r>
      <w:r>
        <w:rPr>
          <w:lang w:eastAsia="zh-CN" w:bidi="ar-SA"/>
        </w:rPr>
        <w:t xml:space="preserve"> before him", what does it mean for us? </w:t>
      </w:r>
      <w:r>
        <w:rPr>
          <w:lang w:eastAsia="zh-CN" w:bidi="ar-SA"/>
        </w:rPr>
        <w:br/>
      </w:r>
      <w:r>
        <w:rPr>
          <w:lang w:eastAsia="zh-CN" w:bidi="ar-SA"/>
        </w:rPr>
        <w:br/>
      </w:r>
      <w:r>
        <w:rPr>
          <w:lang w:eastAsia="zh-CN" w:bidi="ar-SA"/>
        </w:rPr>
        <w:br/>
      </w:r>
      <w:r>
        <w:rPr>
          <w:lang w:eastAsia="zh-CN" w:bidi="ar-SA"/>
        </w:rPr>
        <w:br/>
      </w:r>
      <w:r>
        <w:rPr>
          <w:lang w:eastAsia="zh-CN" w:bidi="ar-SA"/>
        </w:rPr>
        <w:br/>
      </w:r>
    </w:p>
    <w:p w:rsidR="001D0C76" w:rsidRDefault="00B0236A" w:rsidP="00B0236A">
      <w:pPr>
        <w:pStyle w:val="ListParagraph"/>
        <w:numPr>
          <w:ilvl w:val="0"/>
          <w:numId w:val="2"/>
        </w:numPr>
        <w:rPr>
          <w:lang w:eastAsia="zh-CN" w:bidi="ar-SA"/>
        </w:rPr>
      </w:pPr>
      <w:r>
        <w:rPr>
          <w:lang w:eastAsia="zh-CN" w:bidi="ar-SA"/>
        </w:rPr>
        <w:t>So does it make you and me a watchman? Okay, I may understand that because I am a preacher, Sunday school teacher, parent etc... but I am none of those and just an ordinary believer in the church; does it still apply to me? In what way am I a watchman?</w:t>
      </w:r>
      <w:r>
        <w:rPr>
          <w:lang w:eastAsia="zh-CN" w:bidi="ar-SA"/>
        </w:rPr>
        <w:br/>
      </w:r>
      <w:r>
        <w:rPr>
          <w:lang w:eastAsia="zh-CN" w:bidi="ar-SA"/>
        </w:rPr>
        <w:br/>
      </w:r>
    </w:p>
    <w:p w:rsidR="001D0C76" w:rsidRDefault="001D0C76" w:rsidP="001D0C76">
      <w:pPr>
        <w:pStyle w:val="ListParagraph"/>
        <w:rPr>
          <w:lang w:eastAsia="zh-CN" w:bidi="ar-SA"/>
        </w:rPr>
      </w:pPr>
    </w:p>
    <w:p w:rsidR="001D0C76" w:rsidRDefault="001D0C76" w:rsidP="001D0C76">
      <w:pPr>
        <w:pStyle w:val="ListParagraph"/>
        <w:rPr>
          <w:lang w:eastAsia="zh-CN" w:bidi="ar-SA"/>
        </w:rPr>
      </w:pPr>
    </w:p>
    <w:p w:rsidR="001D0C76" w:rsidRDefault="001D0C76" w:rsidP="001D0C76">
      <w:pPr>
        <w:pStyle w:val="ListParagraph"/>
        <w:rPr>
          <w:lang w:eastAsia="zh-CN" w:bidi="ar-SA"/>
        </w:rPr>
      </w:pPr>
    </w:p>
    <w:p w:rsidR="001D0C76" w:rsidRDefault="001D0C76" w:rsidP="001D0C76">
      <w:pPr>
        <w:pStyle w:val="ListParagraph"/>
        <w:rPr>
          <w:lang w:eastAsia="zh-CN" w:bidi="ar-SA"/>
        </w:rPr>
      </w:pPr>
    </w:p>
    <w:p w:rsidR="00B0236A" w:rsidRDefault="00B0236A" w:rsidP="001D0C76">
      <w:pPr>
        <w:pStyle w:val="ListParagraph"/>
        <w:rPr>
          <w:lang w:eastAsia="zh-CN" w:bidi="ar-SA"/>
        </w:rPr>
      </w:pPr>
      <w:r>
        <w:rPr>
          <w:lang w:eastAsia="zh-CN" w:bidi="ar-SA"/>
        </w:rPr>
        <w:br/>
      </w:r>
    </w:p>
    <w:p w:rsidR="00B0236A" w:rsidRDefault="00B0236A" w:rsidP="00B0236A">
      <w:pPr>
        <w:pStyle w:val="Heading1"/>
        <w:rPr>
          <w:lang w:eastAsia="zh-CN" w:bidi="ar-SA"/>
        </w:rPr>
      </w:pPr>
      <w:r>
        <w:rPr>
          <w:lang w:eastAsia="zh-CN" w:bidi="ar-SA"/>
        </w:rPr>
        <w:lastRenderedPageBreak/>
        <w:t>Lifestyle of a watchman</w:t>
      </w:r>
    </w:p>
    <w:p w:rsidR="00B0236A" w:rsidRDefault="00B0236A" w:rsidP="00B0236A">
      <w:pPr>
        <w:rPr>
          <w:lang w:eastAsia="zh-CN" w:bidi="ar-SA"/>
        </w:rPr>
      </w:pPr>
    </w:p>
    <w:p w:rsidR="001D0C76" w:rsidRPr="001D0C76" w:rsidRDefault="001D0C76" w:rsidP="001D0C76">
      <w:pPr>
        <w:pStyle w:val="Quote"/>
        <w:ind w:left="567" w:right="560"/>
        <w:rPr>
          <w:lang w:val="en-SG" w:eastAsia="zh-CN" w:bidi="ar-SA"/>
        </w:rPr>
      </w:pPr>
      <w:r w:rsidRPr="001D0C76">
        <w:rPr>
          <w:rFonts w:ascii="Cambria" w:hAnsi="Cambria" w:cs="Cambria"/>
          <w:vertAlign w:val="superscript"/>
          <w:lang w:eastAsia="zh-CN" w:bidi="ar-SA"/>
        </w:rPr>
        <w:t>﻿</w:t>
      </w:r>
      <w:r w:rsidRPr="001D0C76">
        <w:rPr>
          <w:vertAlign w:val="superscript"/>
          <w:lang w:eastAsia="zh-CN" w:bidi="ar-SA"/>
        </w:rPr>
        <w:t>22</w:t>
      </w:r>
      <w:r w:rsidRPr="001D0C76">
        <w:rPr>
          <w:rFonts w:ascii="Cambria" w:hAnsi="Cambria" w:cs="Cambria"/>
          <w:vertAlign w:val="superscript"/>
          <w:lang w:eastAsia="zh-CN" w:bidi="ar-SA"/>
        </w:rPr>
        <w:t>﻿</w:t>
      </w:r>
      <w:r w:rsidRPr="001D0C76">
        <w:rPr>
          <w:lang w:eastAsia="zh-CN" w:bidi="ar-SA"/>
        </w:rPr>
        <w:t xml:space="preserve"> </w:t>
      </w:r>
      <w:r w:rsidRPr="001D0C76">
        <w:rPr>
          <w:rFonts w:ascii="Cambria" w:hAnsi="Cambria" w:cs="Cambria"/>
          <w:lang w:eastAsia="zh-CN" w:bidi="ar-SA"/>
        </w:rPr>
        <w:t>﻿ ﻿</w:t>
      </w:r>
      <w:r w:rsidRPr="001D0C76">
        <w:rPr>
          <w:lang w:eastAsia="zh-CN" w:bidi="ar-SA"/>
        </w:rPr>
        <w:t xml:space="preserve">Then the hand of the </w:t>
      </w:r>
      <w:r w:rsidRPr="001D0C76">
        <w:rPr>
          <w:smallCaps/>
          <w:lang w:eastAsia="zh-CN" w:bidi="ar-SA"/>
        </w:rPr>
        <w:t>Lord</w:t>
      </w:r>
      <w:r w:rsidRPr="001D0C76">
        <w:rPr>
          <w:lang w:eastAsia="zh-CN" w:bidi="ar-SA"/>
        </w:rPr>
        <w:t xml:space="preserve"> was upon me there, and He said to me, “Arise, go out </w:t>
      </w:r>
      <w:r w:rsidRPr="001D0C76">
        <w:rPr>
          <w:rFonts w:ascii="Cambria" w:hAnsi="Cambria" w:cs="Cambria"/>
          <w:lang w:eastAsia="zh-CN" w:bidi="ar-SA"/>
        </w:rPr>
        <w:t>﻿</w:t>
      </w:r>
      <w:r w:rsidRPr="001D0C76">
        <w:rPr>
          <w:lang w:eastAsia="zh-CN" w:bidi="ar-SA"/>
        </w:rPr>
        <w:t xml:space="preserve">into the plain, and there I shall talk with you.” </w:t>
      </w:r>
    </w:p>
    <w:p w:rsidR="001D0C76" w:rsidRPr="001D0C76" w:rsidRDefault="001D0C76" w:rsidP="001D0C76">
      <w:pPr>
        <w:pStyle w:val="Quote"/>
        <w:ind w:left="567" w:right="560"/>
        <w:rPr>
          <w:lang w:val="en-SG" w:eastAsia="zh-CN" w:bidi="ar-SA"/>
        </w:rPr>
      </w:pPr>
      <w:r w:rsidRPr="001D0C76">
        <w:rPr>
          <w:rFonts w:ascii="Cambria" w:hAnsi="Cambria" w:cs="Cambria"/>
          <w:vertAlign w:val="superscript"/>
          <w:lang w:eastAsia="zh-CN" w:bidi="ar-SA"/>
        </w:rPr>
        <w:t>﻿</w:t>
      </w:r>
      <w:r w:rsidRPr="001D0C76">
        <w:rPr>
          <w:vertAlign w:val="superscript"/>
          <w:lang w:eastAsia="zh-CN" w:bidi="ar-SA"/>
        </w:rPr>
        <w:t>23</w:t>
      </w:r>
      <w:r w:rsidRPr="001D0C76">
        <w:rPr>
          <w:rFonts w:ascii="Cambria" w:hAnsi="Cambria" w:cs="Cambria"/>
          <w:vertAlign w:val="superscript"/>
          <w:lang w:eastAsia="zh-CN" w:bidi="ar-SA"/>
        </w:rPr>
        <w:t>﻿</w:t>
      </w:r>
      <w:r w:rsidRPr="001D0C76">
        <w:rPr>
          <w:lang w:eastAsia="zh-CN" w:bidi="ar-SA"/>
        </w:rPr>
        <w:t xml:space="preserve"> So I arose and went out into the plain, and behold, </w:t>
      </w:r>
      <w:r w:rsidRPr="001D0C76">
        <w:rPr>
          <w:rFonts w:ascii="Cambria" w:hAnsi="Cambria" w:cs="Cambria"/>
          <w:lang w:eastAsia="zh-CN" w:bidi="ar-SA"/>
        </w:rPr>
        <w:t>﻿</w:t>
      </w:r>
      <w:r w:rsidRPr="001D0C76">
        <w:rPr>
          <w:lang w:eastAsia="zh-CN" w:bidi="ar-SA"/>
        </w:rPr>
        <w:t xml:space="preserve">the glory of the </w:t>
      </w:r>
      <w:r w:rsidRPr="001D0C76">
        <w:rPr>
          <w:smallCaps/>
          <w:lang w:eastAsia="zh-CN" w:bidi="ar-SA"/>
        </w:rPr>
        <w:t>Lord</w:t>
      </w:r>
      <w:r w:rsidRPr="001D0C76">
        <w:rPr>
          <w:lang w:eastAsia="zh-CN" w:bidi="ar-SA"/>
        </w:rPr>
        <w:t xml:space="preserve"> stood there, like the glory which I </w:t>
      </w:r>
      <w:r w:rsidRPr="001D0C76">
        <w:rPr>
          <w:rFonts w:ascii="Cambria" w:hAnsi="Cambria" w:cs="Cambria"/>
          <w:lang w:eastAsia="zh-CN" w:bidi="ar-SA"/>
        </w:rPr>
        <w:t>﻿</w:t>
      </w:r>
      <w:r w:rsidRPr="001D0C76">
        <w:rPr>
          <w:lang w:eastAsia="zh-CN" w:bidi="ar-SA"/>
        </w:rPr>
        <w:t xml:space="preserve">saw by the River Chebar; </w:t>
      </w:r>
      <w:r w:rsidRPr="001D0C76">
        <w:rPr>
          <w:rFonts w:ascii="Cambria" w:hAnsi="Cambria" w:cs="Cambria"/>
          <w:lang w:eastAsia="zh-CN" w:bidi="ar-SA"/>
        </w:rPr>
        <w:t>﻿</w:t>
      </w:r>
      <w:r w:rsidRPr="001D0C76">
        <w:rPr>
          <w:lang w:eastAsia="zh-CN" w:bidi="ar-SA"/>
        </w:rPr>
        <w:t xml:space="preserve">and I fell on my face. </w:t>
      </w:r>
      <w:r w:rsidRPr="001D0C76">
        <w:rPr>
          <w:rFonts w:ascii="Cambria" w:hAnsi="Cambria" w:cs="Cambria"/>
          <w:vertAlign w:val="superscript"/>
          <w:lang w:eastAsia="zh-CN" w:bidi="ar-SA"/>
        </w:rPr>
        <w:t>﻿</w:t>
      </w:r>
      <w:r w:rsidRPr="001D0C76">
        <w:rPr>
          <w:vertAlign w:val="superscript"/>
          <w:lang w:eastAsia="zh-CN" w:bidi="ar-SA"/>
        </w:rPr>
        <w:t>24</w:t>
      </w:r>
      <w:r w:rsidRPr="001D0C76">
        <w:rPr>
          <w:rFonts w:ascii="Cambria" w:hAnsi="Cambria" w:cs="Cambria"/>
          <w:vertAlign w:val="superscript"/>
          <w:lang w:eastAsia="zh-CN" w:bidi="ar-SA"/>
        </w:rPr>
        <w:t>﻿</w:t>
      </w:r>
      <w:r w:rsidRPr="001D0C76">
        <w:rPr>
          <w:lang w:eastAsia="zh-CN" w:bidi="ar-SA"/>
        </w:rPr>
        <w:t xml:space="preserve"> Then </w:t>
      </w:r>
      <w:r w:rsidRPr="001D0C76">
        <w:rPr>
          <w:rFonts w:ascii="Cambria" w:hAnsi="Cambria" w:cs="Cambria"/>
          <w:lang w:eastAsia="zh-CN" w:bidi="ar-SA"/>
        </w:rPr>
        <w:t>﻿</w:t>
      </w:r>
      <w:r w:rsidRPr="001D0C76">
        <w:rPr>
          <w:lang w:eastAsia="zh-CN" w:bidi="ar-SA"/>
        </w:rPr>
        <w:t xml:space="preserve">the Spirit entered me and set me on my feet, and spoke with me and said to me: “Go, shut yourself inside your house. </w:t>
      </w:r>
      <w:r w:rsidRPr="001D0C76">
        <w:rPr>
          <w:rFonts w:ascii="Cambria" w:hAnsi="Cambria" w:cs="Cambria"/>
          <w:vertAlign w:val="superscript"/>
          <w:lang w:eastAsia="zh-CN" w:bidi="ar-SA"/>
        </w:rPr>
        <w:t>﻿</w:t>
      </w:r>
      <w:r w:rsidRPr="001D0C76">
        <w:rPr>
          <w:vertAlign w:val="superscript"/>
          <w:lang w:eastAsia="zh-CN" w:bidi="ar-SA"/>
        </w:rPr>
        <w:t>25</w:t>
      </w:r>
      <w:r w:rsidRPr="001D0C76">
        <w:rPr>
          <w:rFonts w:ascii="Cambria" w:hAnsi="Cambria" w:cs="Cambria"/>
          <w:vertAlign w:val="superscript"/>
          <w:lang w:eastAsia="zh-CN" w:bidi="ar-SA"/>
        </w:rPr>
        <w:t>﻿</w:t>
      </w:r>
      <w:r w:rsidRPr="001D0C76">
        <w:rPr>
          <w:lang w:eastAsia="zh-CN" w:bidi="ar-SA"/>
        </w:rPr>
        <w:t xml:space="preserve"> And you, O son of man, surely </w:t>
      </w:r>
      <w:r w:rsidRPr="001D0C76">
        <w:rPr>
          <w:rFonts w:ascii="Cambria" w:hAnsi="Cambria" w:cs="Cambria"/>
          <w:lang w:eastAsia="zh-CN" w:bidi="ar-SA"/>
        </w:rPr>
        <w:t>﻿</w:t>
      </w:r>
      <w:r w:rsidRPr="001D0C76">
        <w:rPr>
          <w:lang w:eastAsia="zh-CN" w:bidi="ar-SA"/>
        </w:rPr>
        <w:t xml:space="preserve">they will put ropes on you and bind you with them, so that you cannot go out among them. </w:t>
      </w:r>
      <w:r w:rsidRPr="001D0C76">
        <w:rPr>
          <w:rFonts w:ascii="Cambria" w:hAnsi="Cambria" w:cs="Cambria"/>
          <w:vertAlign w:val="superscript"/>
          <w:lang w:eastAsia="zh-CN" w:bidi="ar-SA"/>
        </w:rPr>
        <w:t>﻿</w:t>
      </w:r>
      <w:r w:rsidRPr="001D0C76">
        <w:rPr>
          <w:vertAlign w:val="superscript"/>
          <w:lang w:eastAsia="zh-CN" w:bidi="ar-SA"/>
        </w:rPr>
        <w:t>26</w:t>
      </w:r>
      <w:r w:rsidRPr="001D0C76">
        <w:rPr>
          <w:rFonts w:ascii="Cambria" w:hAnsi="Cambria" w:cs="Cambria"/>
          <w:vertAlign w:val="superscript"/>
          <w:lang w:eastAsia="zh-CN" w:bidi="ar-SA"/>
        </w:rPr>
        <w:t>﻿</w:t>
      </w:r>
      <w:r w:rsidRPr="001D0C76">
        <w:rPr>
          <w:lang w:eastAsia="zh-CN" w:bidi="ar-SA"/>
        </w:rPr>
        <w:t xml:space="preserve"> </w:t>
      </w:r>
      <w:r w:rsidRPr="001D0C76">
        <w:rPr>
          <w:rFonts w:ascii="Cambria" w:hAnsi="Cambria" w:cs="Cambria"/>
          <w:lang w:eastAsia="zh-CN" w:bidi="ar-SA"/>
        </w:rPr>
        <w:t>﻿</w:t>
      </w:r>
      <w:r w:rsidRPr="001D0C76">
        <w:rPr>
          <w:lang w:eastAsia="zh-CN" w:bidi="ar-SA"/>
        </w:rPr>
        <w:t xml:space="preserve">I will make your tongue cling to the roof of your mouth, so that you shall be mute and </w:t>
      </w:r>
      <w:r w:rsidRPr="001D0C76">
        <w:rPr>
          <w:rFonts w:ascii="Cambria" w:hAnsi="Cambria" w:cs="Cambria"/>
          <w:lang w:eastAsia="zh-CN" w:bidi="ar-SA"/>
        </w:rPr>
        <w:t>﻿</w:t>
      </w:r>
      <w:r w:rsidRPr="001D0C76">
        <w:rPr>
          <w:lang w:eastAsia="zh-CN" w:bidi="ar-SA"/>
        </w:rPr>
        <w:t xml:space="preserve">not be </w:t>
      </w:r>
      <w:r w:rsidRPr="001D0C76">
        <w:rPr>
          <w:rFonts w:ascii="Cambria" w:hAnsi="Cambria" w:cs="Cambria"/>
          <w:lang w:eastAsia="zh-CN" w:bidi="ar-SA"/>
        </w:rPr>
        <w:t>﻿</w:t>
      </w:r>
      <w:r w:rsidRPr="001D0C76">
        <w:rPr>
          <w:lang w:eastAsia="zh-CN" w:bidi="ar-SA"/>
        </w:rPr>
        <w:t xml:space="preserve">one to rebuke them, </w:t>
      </w:r>
      <w:r w:rsidRPr="001D0C76">
        <w:rPr>
          <w:rFonts w:ascii="Cambria" w:hAnsi="Cambria" w:cs="Cambria"/>
          <w:lang w:eastAsia="zh-CN" w:bidi="ar-SA"/>
        </w:rPr>
        <w:t>﻿</w:t>
      </w:r>
      <w:r w:rsidRPr="001D0C76">
        <w:rPr>
          <w:lang w:eastAsia="zh-CN" w:bidi="ar-SA"/>
        </w:rPr>
        <w:t xml:space="preserve">for they are a rebellious house. </w:t>
      </w:r>
      <w:r w:rsidRPr="001D0C76">
        <w:rPr>
          <w:rFonts w:ascii="Cambria" w:hAnsi="Cambria" w:cs="Cambria"/>
          <w:vertAlign w:val="superscript"/>
          <w:lang w:eastAsia="zh-CN" w:bidi="ar-SA"/>
        </w:rPr>
        <w:t>﻿</w:t>
      </w:r>
      <w:r w:rsidRPr="001D0C76">
        <w:rPr>
          <w:vertAlign w:val="superscript"/>
          <w:lang w:eastAsia="zh-CN" w:bidi="ar-SA"/>
        </w:rPr>
        <w:t>27</w:t>
      </w:r>
      <w:r w:rsidRPr="001D0C76">
        <w:rPr>
          <w:rFonts w:ascii="Cambria" w:hAnsi="Cambria" w:cs="Cambria"/>
          <w:vertAlign w:val="superscript"/>
          <w:lang w:eastAsia="zh-CN" w:bidi="ar-SA"/>
        </w:rPr>
        <w:t>﻿</w:t>
      </w:r>
      <w:r w:rsidRPr="001D0C76">
        <w:rPr>
          <w:lang w:eastAsia="zh-CN" w:bidi="ar-SA"/>
        </w:rPr>
        <w:t xml:space="preserve"> </w:t>
      </w:r>
      <w:r w:rsidRPr="001D0C76">
        <w:rPr>
          <w:rFonts w:ascii="Cambria" w:hAnsi="Cambria" w:cs="Cambria"/>
          <w:lang w:eastAsia="zh-CN" w:bidi="ar-SA"/>
        </w:rPr>
        <w:t>﻿</w:t>
      </w:r>
      <w:r w:rsidRPr="001D0C76">
        <w:rPr>
          <w:lang w:eastAsia="zh-CN" w:bidi="ar-SA"/>
        </w:rPr>
        <w:t>But when I speak with you, I will open your mouth, and you shall say to them,</w:t>
      </w:r>
      <w:r>
        <w:rPr>
          <w:lang w:eastAsia="zh-CN" w:bidi="ar-SA"/>
        </w:rPr>
        <w:t xml:space="preserve"> </w:t>
      </w:r>
      <w:r w:rsidRPr="001D0C76">
        <w:rPr>
          <w:lang w:eastAsia="zh-CN" w:bidi="ar-SA"/>
        </w:rPr>
        <w:t xml:space="preserve">‘Thus says the Lord </w:t>
      </w:r>
      <w:r w:rsidRPr="001D0C76">
        <w:rPr>
          <w:smallCaps/>
          <w:lang w:eastAsia="zh-CN" w:bidi="ar-SA"/>
        </w:rPr>
        <w:t>God</w:t>
      </w:r>
      <w:r w:rsidRPr="001D0C76">
        <w:rPr>
          <w:lang w:eastAsia="zh-CN" w:bidi="ar-SA"/>
        </w:rPr>
        <w:t xml:space="preserve">.’ He who hears, let him hear; and he who refuses, let him refuse; for they are a rebellious house. </w:t>
      </w:r>
    </w:p>
    <w:p w:rsidR="001D0C76" w:rsidRPr="001D0C76" w:rsidRDefault="001D0C76" w:rsidP="001D0C76">
      <w:pPr>
        <w:spacing w:before="0" w:after="0" w:line="240" w:lineRule="auto"/>
        <w:rPr>
          <w:rFonts w:ascii="Times New Roman" w:eastAsia="Times New Roman" w:hAnsi="Times New Roman" w:cs="Times New Roman"/>
          <w:sz w:val="24"/>
          <w:szCs w:val="24"/>
          <w:lang w:val="en-SG" w:eastAsia="zh-CN" w:bidi="ar-SA"/>
        </w:rPr>
      </w:pPr>
    </w:p>
    <w:p w:rsidR="00F30AFB" w:rsidRDefault="001D0C76" w:rsidP="001D0C76">
      <w:pPr>
        <w:pStyle w:val="ListParagraph"/>
        <w:numPr>
          <w:ilvl w:val="0"/>
          <w:numId w:val="3"/>
        </w:numPr>
        <w:rPr>
          <w:lang w:eastAsia="zh-CN" w:bidi="ar-SA"/>
        </w:rPr>
      </w:pPr>
      <w:r>
        <w:rPr>
          <w:lang w:eastAsia="zh-CN" w:bidi="ar-SA"/>
        </w:rPr>
        <w:t>His work is directed by the Lord (verse 22,23).</w:t>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p>
    <w:p w:rsidR="001D0C76" w:rsidRDefault="001D0C76" w:rsidP="001D0C76">
      <w:pPr>
        <w:pStyle w:val="ListParagraph"/>
        <w:numPr>
          <w:ilvl w:val="0"/>
          <w:numId w:val="3"/>
        </w:numPr>
        <w:rPr>
          <w:lang w:eastAsia="zh-CN" w:bidi="ar-SA"/>
        </w:rPr>
      </w:pPr>
      <w:r>
        <w:rPr>
          <w:lang w:eastAsia="zh-CN" w:bidi="ar-SA"/>
        </w:rPr>
        <w:t>His actions are controlled by the Spirit (verse 24,25).</w:t>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p>
    <w:p w:rsidR="001D0C76" w:rsidRDefault="001D0C76" w:rsidP="001D0C76">
      <w:pPr>
        <w:pStyle w:val="ListParagraph"/>
        <w:numPr>
          <w:ilvl w:val="0"/>
          <w:numId w:val="3"/>
        </w:numPr>
        <w:rPr>
          <w:lang w:eastAsia="zh-CN" w:bidi="ar-SA"/>
        </w:rPr>
      </w:pPr>
      <w:r>
        <w:rPr>
          <w:lang w:eastAsia="zh-CN" w:bidi="ar-SA"/>
        </w:rPr>
        <w:lastRenderedPageBreak/>
        <w:t>His words are controlled by the Spirit (verse 26,27)</w:t>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p>
    <w:p w:rsidR="001D0C76" w:rsidRDefault="001D0C76" w:rsidP="001D0C76">
      <w:pPr>
        <w:rPr>
          <w:lang w:eastAsia="zh-CN" w:bidi="ar-SA"/>
        </w:rPr>
      </w:pPr>
      <w:r>
        <w:rPr>
          <w:lang w:eastAsia="zh-CN" w:bidi="ar-SA"/>
        </w:rPr>
        <w:t>Applications</w:t>
      </w:r>
    </w:p>
    <w:p w:rsidR="00253EE5" w:rsidRDefault="00253EE5" w:rsidP="001D0C76">
      <w:pPr>
        <w:rPr>
          <w:lang w:eastAsia="zh-CN" w:bidi="ar-SA"/>
        </w:rPr>
      </w:pPr>
    </w:p>
    <w:p w:rsidR="00253EE5" w:rsidRDefault="00253EE5" w:rsidP="001D0C76">
      <w:pPr>
        <w:rPr>
          <w:lang w:eastAsia="zh-CN" w:bidi="ar-SA"/>
        </w:rPr>
      </w:pPr>
    </w:p>
    <w:p w:rsidR="00253EE5" w:rsidRDefault="00253EE5" w:rsidP="00253EE5">
      <w:pPr>
        <w:pStyle w:val="Heading1"/>
        <w:rPr>
          <w:lang w:eastAsia="zh-CN" w:bidi="ar-SA"/>
        </w:rPr>
      </w:pPr>
      <w:r>
        <w:rPr>
          <w:lang w:eastAsia="zh-CN" w:bidi="ar-SA"/>
        </w:rPr>
        <w:br w:type="page"/>
      </w:r>
      <w:r>
        <w:rPr>
          <w:lang w:eastAsia="zh-CN" w:bidi="ar-SA"/>
        </w:rPr>
        <w:lastRenderedPageBreak/>
        <w:t>Case studies for discussions</w:t>
      </w:r>
    </w:p>
    <w:p w:rsidR="00253EE5" w:rsidRDefault="00253EE5" w:rsidP="00253EE5">
      <w:pPr>
        <w:pStyle w:val="ListParagraph"/>
        <w:numPr>
          <w:ilvl w:val="0"/>
          <w:numId w:val="4"/>
        </w:numPr>
        <w:rPr>
          <w:lang w:eastAsia="zh-CN" w:bidi="ar-SA"/>
        </w:rPr>
      </w:pPr>
      <w:r>
        <w:rPr>
          <w:lang w:eastAsia="zh-CN" w:bidi="ar-SA"/>
        </w:rPr>
        <w:t>It is the year 2025, pastor EnYi is close to retiring from his role as pastor of Shalom Church. The congregation, i.e. you, as a member have to look for a new pastor to shepherd and to serve as minister for Shalom Church. How do you go about looking for a new pastor? What would be the distinguishing hallmark/character/Personality/Attribute that you would want in this pastor? How are you going to ensure that he is a suitable watchman over you both initially at the appointment and subsequently as your pastor?</w:t>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r>
        <w:rPr>
          <w:lang w:eastAsia="zh-CN" w:bidi="ar-SA"/>
        </w:rPr>
        <w:br/>
      </w:r>
    </w:p>
    <w:p w:rsidR="00253EE5" w:rsidRDefault="00BF5196" w:rsidP="00253EE5">
      <w:pPr>
        <w:pStyle w:val="ListParagraph"/>
        <w:numPr>
          <w:ilvl w:val="0"/>
          <w:numId w:val="4"/>
        </w:numPr>
        <w:rPr>
          <w:lang w:eastAsia="zh-CN" w:bidi="ar-SA"/>
        </w:rPr>
      </w:pPr>
      <w:r>
        <w:rPr>
          <w:lang w:eastAsia="zh-CN" w:bidi="ar-SA"/>
        </w:rPr>
        <w:t>A counselor once said, "very often when a person comes to a counselor for advice, his/her mind's already made up. He or she is merely looking for someone to support or confirm the decision. It's part of the blame sharing mindset of post modern world". Do you agree? What if the decision is plainly against the teaching of the scripture? Very often, we are blindsided by our sins, how do you ensure that you will listen to the voice of a true watchman? How do you distinguish between a true watchman and a false one?</w:t>
      </w:r>
    </w:p>
    <w:p w:rsidR="00BF5196" w:rsidRDefault="00BF5196" w:rsidP="00BF5196">
      <w:pPr>
        <w:rPr>
          <w:lang w:eastAsia="zh-CN" w:bidi="ar-SA"/>
        </w:rPr>
      </w:pPr>
    </w:p>
    <w:p w:rsidR="00BF5196" w:rsidRDefault="00BF5196" w:rsidP="00BF5196">
      <w:pPr>
        <w:rPr>
          <w:lang w:eastAsia="zh-CN" w:bidi="ar-SA"/>
        </w:rPr>
      </w:pPr>
    </w:p>
    <w:p w:rsidR="00BF5196" w:rsidRDefault="00BF5196" w:rsidP="00BF5196">
      <w:pPr>
        <w:rPr>
          <w:lang w:eastAsia="zh-CN" w:bidi="ar-SA"/>
        </w:rPr>
      </w:pPr>
    </w:p>
    <w:p w:rsidR="00BF5196" w:rsidRPr="006B10C3" w:rsidRDefault="00BF5196" w:rsidP="00BF5196">
      <w:pPr>
        <w:rPr>
          <w:lang w:eastAsia="zh-CN" w:bidi="ar-SA"/>
        </w:rPr>
      </w:pPr>
    </w:p>
    <w:sectPr w:rsidR="00BF5196" w:rsidRPr="006B10C3" w:rsidSect="0067058A">
      <w:headerReference w:type="default" r:id="rId7"/>
      <w:footerReference w:type="even" r:id="rId8"/>
      <w:footerReference w:type="default" r:id="rId9"/>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F75" w:rsidRDefault="005D1F75" w:rsidP="003A0220">
      <w:pPr>
        <w:spacing w:before="0" w:after="0" w:line="240" w:lineRule="auto"/>
      </w:pPr>
      <w:r>
        <w:separator/>
      </w:r>
    </w:p>
  </w:endnote>
  <w:endnote w:type="continuationSeparator" w:id="0">
    <w:p w:rsidR="005D1F75" w:rsidRDefault="005D1F75" w:rsidP="003A022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C91C4B"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C91C4B"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BF5196">
      <w:rPr>
        <w:rStyle w:val="PageNumber"/>
        <w:noProof/>
      </w:rPr>
      <w:t>5</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F75" w:rsidRDefault="005D1F75" w:rsidP="003A0220">
      <w:pPr>
        <w:spacing w:before="0" w:after="0" w:line="240" w:lineRule="auto"/>
      </w:pPr>
      <w:r>
        <w:separator/>
      </w:r>
    </w:p>
  </w:footnote>
  <w:footnote w:type="continuationSeparator" w:id="0">
    <w:p w:rsidR="005D1F75" w:rsidRDefault="005D1F75" w:rsidP="003A022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 xml:space="preserve">Session </w:t>
    </w:r>
    <w:r w:rsidR="00C36841">
      <w:t>5, The Watchman</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C36841">
      <w:t>August</w:t>
    </w:r>
    <w:r>
      <w:t xml:space="preserve"> </w:t>
    </w:r>
    <w:r w:rsidR="00C36841">
      <w:t>9</w:t>
    </w:r>
    <w:r w:rsidR="00C36841" w:rsidRPr="00C36841">
      <w:rPr>
        <w:vertAlign w:val="superscript"/>
      </w:rPr>
      <w:t>th</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718B"/>
    <w:multiLevelType w:val="hybridMultilevel"/>
    <w:tmpl w:val="45C63AA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25AE4653"/>
    <w:multiLevelType w:val="hybridMultilevel"/>
    <w:tmpl w:val="4E64AC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655C4130"/>
    <w:multiLevelType w:val="hybridMultilevel"/>
    <w:tmpl w:val="18E8E64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6A2978DD"/>
    <w:multiLevelType w:val="hybridMultilevel"/>
    <w:tmpl w:val="227A193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66FFC"/>
    <w:rsid w:val="001B41D5"/>
    <w:rsid w:val="001D0C76"/>
    <w:rsid w:val="00253EE5"/>
    <w:rsid w:val="00373328"/>
    <w:rsid w:val="003A0220"/>
    <w:rsid w:val="004057FA"/>
    <w:rsid w:val="005D1F75"/>
    <w:rsid w:val="00670574"/>
    <w:rsid w:val="0067058A"/>
    <w:rsid w:val="006B10C3"/>
    <w:rsid w:val="006E34FB"/>
    <w:rsid w:val="00754D6A"/>
    <w:rsid w:val="00A1208C"/>
    <w:rsid w:val="00B0236A"/>
    <w:rsid w:val="00BF5196"/>
    <w:rsid w:val="00C36841"/>
    <w:rsid w:val="00C91C4B"/>
    <w:rsid w:val="00F30AFB"/>
    <w:rsid w:val="00FA2651"/>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41"/>
    <w:rPr>
      <w:sz w:val="20"/>
      <w:szCs w:val="20"/>
    </w:rPr>
  </w:style>
  <w:style w:type="paragraph" w:styleId="Heading1">
    <w:name w:val="heading 1"/>
    <w:basedOn w:val="Normal"/>
    <w:next w:val="Normal"/>
    <w:link w:val="Heading1Char"/>
    <w:uiPriority w:val="9"/>
    <w:qFormat/>
    <w:rsid w:val="00C3684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3684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C3684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C3684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36841"/>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36841"/>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36841"/>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3684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3684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C36841"/>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C36841"/>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C36841"/>
    <w:rPr>
      <w:caps/>
      <w:color w:val="243F60" w:themeColor="accent1" w:themeShade="7F"/>
      <w:spacing w:val="15"/>
    </w:rPr>
  </w:style>
  <w:style w:type="character" w:customStyle="1" w:styleId="Heading4Char">
    <w:name w:val="Heading 4 Char"/>
    <w:basedOn w:val="DefaultParagraphFont"/>
    <w:link w:val="Heading4"/>
    <w:uiPriority w:val="9"/>
    <w:semiHidden/>
    <w:rsid w:val="00C36841"/>
    <w:rPr>
      <w:caps/>
      <w:color w:val="365F91" w:themeColor="accent1" w:themeShade="BF"/>
      <w:spacing w:val="10"/>
    </w:rPr>
  </w:style>
  <w:style w:type="character" w:customStyle="1" w:styleId="Heading5Char">
    <w:name w:val="Heading 5 Char"/>
    <w:basedOn w:val="DefaultParagraphFont"/>
    <w:link w:val="Heading5"/>
    <w:uiPriority w:val="9"/>
    <w:semiHidden/>
    <w:rsid w:val="00C36841"/>
    <w:rPr>
      <w:caps/>
      <w:color w:val="365F91" w:themeColor="accent1" w:themeShade="BF"/>
      <w:spacing w:val="10"/>
    </w:rPr>
  </w:style>
  <w:style w:type="character" w:customStyle="1" w:styleId="Heading6Char">
    <w:name w:val="Heading 6 Char"/>
    <w:basedOn w:val="DefaultParagraphFont"/>
    <w:link w:val="Heading6"/>
    <w:uiPriority w:val="9"/>
    <w:semiHidden/>
    <w:rsid w:val="00C36841"/>
    <w:rPr>
      <w:caps/>
      <w:color w:val="365F91" w:themeColor="accent1" w:themeShade="BF"/>
      <w:spacing w:val="10"/>
    </w:rPr>
  </w:style>
  <w:style w:type="character" w:customStyle="1" w:styleId="Heading7Char">
    <w:name w:val="Heading 7 Char"/>
    <w:basedOn w:val="DefaultParagraphFont"/>
    <w:link w:val="Heading7"/>
    <w:uiPriority w:val="9"/>
    <w:semiHidden/>
    <w:rsid w:val="00C36841"/>
    <w:rPr>
      <w:caps/>
      <w:color w:val="365F91" w:themeColor="accent1" w:themeShade="BF"/>
      <w:spacing w:val="10"/>
    </w:rPr>
  </w:style>
  <w:style w:type="character" w:customStyle="1" w:styleId="Heading8Char">
    <w:name w:val="Heading 8 Char"/>
    <w:basedOn w:val="DefaultParagraphFont"/>
    <w:link w:val="Heading8"/>
    <w:uiPriority w:val="9"/>
    <w:semiHidden/>
    <w:rsid w:val="00C36841"/>
    <w:rPr>
      <w:caps/>
      <w:spacing w:val="10"/>
      <w:sz w:val="18"/>
      <w:szCs w:val="18"/>
    </w:rPr>
  </w:style>
  <w:style w:type="character" w:customStyle="1" w:styleId="Heading9Char">
    <w:name w:val="Heading 9 Char"/>
    <w:basedOn w:val="DefaultParagraphFont"/>
    <w:link w:val="Heading9"/>
    <w:uiPriority w:val="9"/>
    <w:semiHidden/>
    <w:rsid w:val="00C36841"/>
    <w:rPr>
      <w:i/>
      <w:caps/>
      <w:spacing w:val="10"/>
      <w:sz w:val="18"/>
      <w:szCs w:val="18"/>
    </w:rPr>
  </w:style>
  <w:style w:type="paragraph" w:styleId="Caption">
    <w:name w:val="caption"/>
    <w:basedOn w:val="Normal"/>
    <w:next w:val="Normal"/>
    <w:uiPriority w:val="35"/>
    <w:semiHidden/>
    <w:unhideWhenUsed/>
    <w:qFormat/>
    <w:rsid w:val="00C36841"/>
    <w:rPr>
      <w:b/>
      <w:bCs/>
      <w:color w:val="365F91" w:themeColor="accent1" w:themeShade="BF"/>
      <w:sz w:val="16"/>
      <w:szCs w:val="16"/>
    </w:rPr>
  </w:style>
  <w:style w:type="paragraph" w:styleId="Title">
    <w:name w:val="Title"/>
    <w:basedOn w:val="Normal"/>
    <w:next w:val="Normal"/>
    <w:link w:val="TitleChar"/>
    <w:uiPriority w:val="10"/>
    <w:qFormat/>
    <w:rsid w:val="00C3684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36841"/>
    <w:rPr>
      <w:caps/>
      <w:color w:val="4F81BD" w:themeColor="accent1"/>
      <w:spacing w:val="10"/>
      <w:kern w:val="28"/>
      <w:sz w:val="52"/>
      <w:szCs w:val="52"/>
    </w:rPr>
  </w:style>
  <w:style w:type="paragraph" w:styleId="Subtitle">
    <w:name w:val="Subtitle"/>
    <w:basedOn w:val="Normal"/>
    <w:next w:val="Normal"/>
    <w:link w:val="SubtitleChar"/>
    <w:uiPriority w:val="11"/>
    <w:qFormat/>
    <w:rsid w:val="00C3684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36841"/>
    <w:rPr>
      <w:caps/>
      <w:color w:val="595959" w:themeColor="text1" w:themeTint="A6"/>
      <w:spacing w:val="10"/>
      <w:sz w:val="24"/>
      <w:szCs w:val="24"/>
    </w:rPr>
  </w:style>
  <w:style w:type="character" w:styleId="Strong">
    <w:name w:val="Strong"/>
    <w:uiPriority w:val="22"/>
    <w:qFormat/>
    <w:rsid w:val="00C36841"/>
    <w:rPr>
      <w:b/>
      <w:bCs/>
    </w:rPr>
  </w:style>
  <w:style w:type="character" w:styleId="Emphasis">
    <w:name w:val="Emphasis"/>
    <w:uiPriority w:val="20"/>
    <w:qFormat/>
    <w:rsid w:val="00C36841"/>
    <w:rPr>
      <w:caps/>
      <w:color w:val="243F60" w:themeColor="accent1" w:themeShade="7F"/>
      <w:spacing w:val="5"/>
    </w:rPr>
  </w:style>
  <w:style w:type="paragraph" w:styleId="NoSpacing">
    <w:name w:val="No Spacing"/>
    <w:basedOn w:val="Normal"/>
    <w:link w:val="NoSpacingChar"/>
    <w:uiPriority w:val="1"/>
    <w:qFormat/>
    <w:rsid w:val="00C36841"/>
    <w:pPr>
      <w:spacing w:before="0" w:after="0" w:line="240" w:lineRule="auto"/>
    </w:pPr>
  </w:style>
  <w:style w:type="character" w:customStyle="1" w:styleId="NoSpacingChar">
    <w:name w:val="No Spacing Char"/>
    <w:basedOn w:val="DefaultParagraphFont"/>
    <w:link w:val="NoSpacing"/>
    <w:uiPriority w:val="1"/>
    <w:rsid w:val="00C36841"/>
    <w:rPr>
      <w:sz w:val="20"/>
      <w:szCs w:val="20"/>
    </w:rPr>
  </w:style>
  <w:style w:type="paragraph" w:styleId="ListParagraph">
    <w:name w:val="List Paragraph"/>
    <w:basedOn w:val="Normal"/>
    <w:uiPriority w:val="34"/>
    <w:qFormat/>
    <w:rsid w:val="00C36841"/>
    <w:pPr>
      <w:ind w:left="720"/>
      <w:contextualSpacing/>
    </w:pPr>
  </w:style>
  <w:style w:type="paragraph" w:styleId="Quote">
    <w:name w:val="Quote"/>
    <w:basedOn w:val="Normal"/>
    <w:next w:val="Normal"/>
    <w:link w:val="QuoteChar"/>
    <w:uiPriority w:val="29"/>
    <w:qFormat/>
    <w:rsid w:val="00C36841"/>
    <w:rPr>
      <w:i/>
      <w:iCs/>
    </w:rPr>
  </w:style>
  <w:style w:type="character" w:customStyle="1" w:styleId="QuoteChar">
    <w:name w:val="Quote Char"/>
    <w:basedOn w:val="DefaultParagraphFont"/>
    <w:link w:val="Quote"/>
    <w:uiPriority w:val="29"/>
    <w:rsid w:val="00C36841"/>
    <w:rPr>
      <w:i/>
      <w:iCs/>
      <w:sz w:val="20"/>
      <w:szCs w:val="20"/>
    </w:rPr>
  </w:style>
  <w:style w:type="paragraph" w:styleId="IntenseQuote">
    <w:name w:val="Intense Quote"/>
    <w:basedOn w:val="Normal"/>
    <w:next w:val="Normal"/>
    <w:link w:val="IntenseQuoteChar"/>
    <w:uiPriority w:val="30"/>
    <w:qFormat/>
    <w:rsid w:val="00C3684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36841"/>
    <w:rPr>
      <w:i/>
      <w:iCs/>
      <w:color w:val="4F81BD" w:themeColor="accent1"/>
      <w:sz w:val="20"/>
      <w:szCs w:val="20"/>
    </w:rPr>
  </w:style>
  <w:style w:type="character" w:styleId="SubtleEmphasis">
    <w:name w:val="Subtle Emphasis"/>
    <w:uiPriority w:val="19"/>
    <w:qFormat/>
    <w:rsid w:val="00C36841"/>
    <w:rPr>
      <w:i/>
      <w:iCs/>
      <w:color w:val="243F60" w:themeColor="accent1" w:themeShade="7F"/>
    </w:rPr>
  </w:style>
  <w:style w:type="character" w:styleId="IntenseEmphasis">
    <w:name w:val="Intense Emphasis"/>
    <w:uiPriority w:val="21"/>
    <w:qFormat/>
    <w:rsid w:val="00C36841"/>
    <w:rPr>
      <w:b/>
      <w:bCs/>
      <w:caps/>
      <w:color w:val="243F60" w:themeColor="accent1" w:themeShade="7F"/>
      <w:spacing w:val="10"/>
    </w:rPr>
  </w:style>
  <w:style w:type="character" w:styleId="SubtleReference">
    <w:name w:val="Subtle Reference"/>
    <w:uiPriority w:val="31"/>
    <w:qFormat/>
    <w:rsid w:val="00C36841"/>
    <w:rPr>
      <w:b/>
      <w:bCs/>
      <w:color w:val="4F81BD" w:themeColor="accent1"/>
    </w:rPr>
  </w:style>
  <w:style w:type="character" w:styleId="IntenseReference">
    <w:name w:val="Intense Reference"/>
    <w:uiPriority w:val="32"/>
    <w:qFormat/>
    <w:rsid w:val="00C36841"/>
    <w:rPr>
      <w:b/>
      <w:bCs/>
      <w:i/>
      <w:iCs/>
      <w:caps/>
      <w:color w:val="4F81BD" w:themeColor="accent1"/>
    </w:rPr>
  </w:style>
  <w:style w:type="character" w:styleId="BookTitle">
    <w:name w:val="Book Title"/>
    <w:uiPriority w:val="33"/>
    <w:qFormat/>
    <w:rsid w:val="00C36841"/>
    <w:rPr>
      <w:b/>
      <w:bCs/>
      <w:i/>
      <w:iCs/>
      <w:spacing w:val="9"/>
    </w:rPr>
  </w:style>
  <w:style w:type="paragraph" w:styleId="TOCHeading">
    <w:name w:val="TOC Heading"/>
    <w:basedOn w:val="Heading1"/>
    <w:next w:val="Normal"/>
    <w:uiPriority w:val="39"/>
    <w:semiHidden/>
    <w:unhideWhenUsed/>
    <w:qFormat/>
    <w:rsid w:val="00C36841"/>
    <w:pPr>
      <w:outlineLvl w:val="9"/>
    </w:pPr>
  </w:style>
  <w:style w:type="table" w:styleId="TableGrid">
    <w:name w:val="Table Grid"/>
    <w:basedOn w:val="TableNormal"/>
    <w:uiPriority w:val="59"/>
    <w:rsid w:val="00F30AFB"/>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3477785">
      <w:bodyDiv w:val="1"/>
      <w:marLeft w:val="0"/>
      <w:marRight w:val="0"/>
      <w:marTop w:val="0"/>
      <w:marBottom w:val="0"/>
      <w:divBdr>
        <w:top w:val="none" w:sz="0" w:space="0" w:color="auto"/>
        <w:left w:val="none" w:sz="0" w:space="0" w:color="auto"/>
        <w:bottom w:val="none" w:sz="0" w:space="0" w:color="auto"/>
        <w:right w:val="none" w:sz="0" w:space="0" w:color="auto"/>
      </w:divBdr>
    </w:div>
    <w:div w:id="1459304048">
      <w:bodyDiv w:val="1"/>
      <w:marLeft w:val="0"/>
      <w:marRight w:val="0"/>
      <w:marTop w:val="0"/>
      <w:marBottom w:val="0"/>
      <w:divBdr>
        <w:top w:val="none" w:sz="0" w:space="0" w:color="auto"/>
        <w:left w:val="none" w:sz="0" w:space="0" w:color="auto"/>
        <w:bottom w:val="none" w:sz="0" w:space="0" w:color="auto"/>
        <w:right w:val="none" w:sz="0" w:space="0" w:color="auto"/>
      </w:divBdr>
      <w:divsChild>
        <w:div w:id="937248387">
          <w:marLeft w:val="0"/>
          <w:marRight w:val="0"/>
          <w:marTop w:val="180"/>
          <w:marBottom w:val="0"/>
          <w:divBdr>
            <w:top w:val="none" w:sz="0" w:space="0" w:color="auto"/>
            <w:left w:val="none" w:sz="0" w:space="0" w:color="auto"/>
            <w:bottom w:val="none" w:sz="0" w:space="0" w:color="auto"/>
            <w:right w:val="none" w:sz="0" w:space="0" w:color="auto"/>
          </w:divBdr>
        </w:div>
      </w:divsChild>
    </w:div>
    <w:div w:id="1794396597">
      <w:bodyDiv w:val="1"/>
      <w:marLeft w:val="0"/>
      <w:marRight w:val="0"/>
      <w:marTop w:val="0"/>
      <w:marBottom w:val="0"/>
      <w:divBdr>
        <w:top w:val="none" w:sz="0" w:space="0" w:color="auto"/>
        <w:left w:val="none" w:sz="0" w:space="0" w:color="auto"/>
        <w:bottom w:val="none" w:sz="0" w:space="0" w:color="auto"/>
        <w:right w:val="none" w:sz="0" w:space="0" w:color="auto"/>
      </w:divBdr>
      <w:divsChild>
        <w:div w:id="753016578">
          <w:marLeft w:val="180"/>
          <w:marRight w:val="0"/>
          <w:marTop w:val="0"/>
          <w:marBottom w:val="0"/>
          <w:divBdr>
            <w:top w:val="none" w:sz="0" w:space="0" w:color="auto"/>
            <w:left w:val="none" w:sz="0" w:space="0" w:color="auto"/>
            <w:bottom w:val="none" w:sz="0" w:space="0" w:color="auto"/>
            <w:right w:val="none" w:sz="0" w:space="0" w:color="auto"/>
          </w:divBdr>
        </w:div>
        <w:div w:id="683871571">
          <w:marLeft w:val="360"/>
          <w:marRight w:val="0"/>
          <w:marTop w:val="0"/>
          <w:marBottom w:val="0"/>
          <w:divBdr>
            <w:top w:val="none" w:sz="0" w:space="0" w:color="auto"/>
            <w:left w:val="none" w:sz="0" w:space="0" w:color="auto"/>
            <w:bottom w:val="none" w:sz="0" w:space="0" w:color="auto"/>
            <w:right w:val="none" w:sz="0" w:space="0" w:color="auto"/>
          </w:divBdr>
        </w:div>
        <w:div w:id="984894124">
          <w:marLeft w:val="720"/>
          <w:marRight w:val="0"/>
          <w:marTop w:val="0"/>
          <w:marBottom w:val="0"/>
          <w:divBdr>
            <w:top w:val="none" w:sz="0" w:space="0" w:color="auto"/>
            <w:left w:val="none" w:sz="0" w:space="0" w:color="auto"/>
            <w:bottom w:val="none" w:sz="0" w:space="0" w:color="auto"/>
            <w:right w:val="none" w:sz="0" w:space="0" w:color="auto"/>
          </w:divBdr>
        </w:div>
        <w:div w:id="1199585562">
          <w:marLeft w:val="720"/>
          <w:marRight w:val="0"/>
          <w:marTop w:val="0"/>
          <w:marBottom w:val="0"/>
          <w:divBdr>
            <w:top w:val="none" w:sz="0" w:space="0" w:color="auto"/>
            <w:left w:val="none" w:sz="0" w:space="0" w:color="auto"/>
            <w:bottom w:val="none" w:sz="0" w:space="0" w:color="auto"/>
            <w:right w:val="none" w:sz="0" w:space="0" w:color="auto"/>
          </w:divBdr>
        </w:div>
        <w:div w:id="1111896116">
          <w:marLeft w:val="720"/>
          <w:marRight w:val="0"/>
          <w:marTop w:val="0"/>
          <w:marBottom w:val="0"/>
          <w:divBdr>
            <w:top w:val="none" w:sz="0" w:space="0" w:color="auto"/>
            <w:left w:val="none" w:sz="0" w:space="0" w:color="auto"/>
            <w:bottom w:val="none" w:sz="0" w:space="0" w:color="auto"/>
            <w:right w:val="none" w:sz="0" w:space="0" w:color="auto"/>
          </w:divBdr>
        </w:div>
        <w:div w:id="1148979092">
          <w:marLeft w:val="720"/>
          <w:marRight w:val="0"/>
          <w:marTop w:val="0"/>
          <w:marBottom w:val="0"/>
          <w:divBdr>
            <w:top w:val="none" w:sz="0" w:space="0" w:color="auto"/>
            <w:left w:val="none" w:sz="0" w:space="0" w:color="auto"/>
            <w:bottom w:val="none" w:sz="0" w:space="0" w:color="auto"/>
            <w:right w:val="none" w:sz="0" w:space="0" w:color="auto"/>
          </w:divBdr>
        </w:div>
        <w:div w:id="916865782">
          <w:marLeft w:val="720"/>
          <w:marRight w:val="0"/>
          <w:marTop w:val="0"/>
          <w:marBottom w:val="0"/>
          <w:divBdr>
            <w:top w:val="none" w:sz="0" w:space="0" w:color="auto"/>
            <w:left w:val="none" w:sz="0" w:space="0" w:color="auto"/>
            <w:bottom w:val="none" w:sz="0" w:space="0" w:color="auto"/>
            <w:right w:val="none" w:sz="0" w:space="0" w:color="auto"/>
          </w:divBdr>
        </w:div>
        <w:div w:id="2079133865">
          <w:marLeft w:val="720"/>
          <w:marRight w:val="0"/>
          <w:marTop w:val="0"/>
          <w:marBottom w:val="0"/>
          <w:divBdr>
            <w:top w:val="none" w:sz="0" w:space="0" w:color="auto"/>
            <w:left w:val="none" w:sz="0" w:space="0" w:color="auto"/>
            <w:bottom w:val="none" w:sz="0" w:space="0" w:color="auto"/>
            <w:right w:val="none" w:sz="0" w:space="0" w:color="auto"/>
          </w:divBdr>
        </w:div>
        <w:div w:id="917523306">
          <w:marLeft w:val="720"/>
          <w:marRight w:val="0"/>
          <w:marTop w:val="0"/>
          <w:marBottom w:val="0"/>
          <w:divBdr>
            <w:top w:val="none" w:sz="0" w:space="0" w:color="auto"/>
            <w:left w:val="none" w:sz="0" w:space="0" w:color="auto"/>
            <w:bottom w:val="none" w:sz="0" w:space="0" w:color="auto"/>
            <w:right w:val="none" w:sz="0" w:space="0" w:color="auto"/>
          </w:divBdr>
        </w:div>
        <w:div w:id="1125928256">
          <w:marLeft w:val="360"/>
          <w:marRight w:val="0"/>
          <w:marTop w:val="0"/>
          <w:marBottom w:val="0"/>
          <w:divBdr>
            <w:top w:val="none" w:sz="0" w:space="0" w:color="auto"/>
            <w:left w:val="none" w:sz="0" w:space="0" w:color="auto"/>
            <w:bottom w:val="none" w:sz="0" w:space="0" w:color="auto"/>
            <w:right w:val="none" w:sz="0" w:space="0" w:color="auto"/>
          </w:divBdr>
        </w:div>
        <w:div w:id="741176535">
          <w:marLeft w:val="360"/>
          <w:marRight w:val="0"/>
          <w:marTop w:val="0"/>
          <w:marBottom w:val="0"/>
          <w:divBdr>
            <w:top w:val="none" w:sz="0" w:space="0" w:color="auto"/>
            <w:left w:val="none" w:sz="0" w:space="0" w:color="auto"/>
            <w:bottom w:val="none" w:sz="0" w:space="0" w:color="auto"/>
            <w:right w:val="none" w:sz="0" w:space="0" w:color="auto"/>
          </w:divBdr>
        </w:div>
        <w:div w:id="2047556648">
          <w:marLeft w:val="720"/>
          <w:marRight w:val="0"/>
          <w:marTop w:val="0"/>
          <w:marBottom w:val="0"/>
          <w:divBdr>
            <w:top w:val="none" w:sz="0" w:space="0" w:color="auto"/>
            <w:left w:val="none" w:sz="0" w:space="0" w:color="auto"/>
            <w:bottom w:val="none" w:sz="0" w:space="0" w:color="auto"/>
            <w:right w:val="none" w:sz="0" w:space="0" w:color="auto"/>
          </w:divBdr>
        </w:div>
        <w:div w:id="1384477650">
          <w:marLeft w:val="720"/>
          <w:marRight w:val="0"/>
          <w:marTop w:val="0"/>
          <w:marBottom w:val="0"/>
          <w:divBdr>
            <w:top w:val="none" w:sz="0" w:space="0" w:color="auto"/>
            <w:left w:val="none" w:sz="0" w:space="0" w:color="auto"/>
            <w:bottom w:val="none" w:sz="0" w:space="0" w:color="auto"/>
            <w:right w:val="none" w:sz="0" w:space="0" w:color="auto"/>
          </w:divBdr>
        </w:div>
      </w:divsChild>
    </w:div>
    <w:div w:id="1866602332">
      <w:bodyDiv w:val="1"/>
      <w:marLeft w:val="0"/>
      <w:marRight w:val="0"/>
      <w:marTop w:val="0"/>
      <w:marBottom w:val="0"/>
      <w:divBdr>
        <w:top w:val="none" w:sz="0" w:space="0" w:color="auto"/>
        <w:left w:val="none" w:sz="0" w:space="0" w:color="auto"/>
        <w:bottom w:val="none" w:sz="0" w:space="0" w:color="auto"/>
        <w:right w:val="none" w:sz="0" w:space="0" w:color="auto"/>
      </w:divBdr>
      <w:divsChild>
        <w:div w:id="1323923307">
          <w:marLeft w:val="18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6</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7</cp:revision>
  <dcterms:created xsi:type="dcterms:W3CDTF">2009-07-28T04:12:00Z</dcterms:created>
  <dcterms:modified xsi:type="dcterms:W3CDTF">2009-08-03T01:28:00Z</dcterms:modified>
</cp:coreProperties>
</file>